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270" w:rsidRDefault="00E83270" w:rsidP="009F02D0">
      <w:pPr>
        <w:pStyle w:val="a3"/>
        <w:jc w:val="center"/>
        <w:rPr>
          <w:b/>
          <w:sz w:val="28"/>
          <w:szCs w:val="28"/>
        </w:rPr>
      </w:pPr>
      <w:r w:rsidRPr="00E83270">
        <w:rPr>
          <w:b/>
          <w:sz w:val="28"/>
          <w:szCs w:val="28"/>
        </w:rPr>
        <w:t>ПЯТИГОРСКИЙ МЕДИКО-ФАРМАЦЕВТИЧЕСКИЙ</w:t>
      </w:r>
      <w:r>
        <w:rPr>
          <w:b/>
          <w:sz w:val="28"/>
          <w:szCs w:val="28"/>
        </w:rPr>
        <w:t xml:space="preserve"> </w:t>
      </w:r>
      <w:r w:rsidRPr="00E83270">
        <w:rPr>
          <w:b/>
          <w:sz w:val="28"/>
          <w:szCs w:val="28"/>
        </w:rPr>
        <w:t>ИНСТИТУТ</w:t>
      </w:r>
      <w:r w:rsidR="00923FF6">
        <w:rPr>
          <w:b/>
          <w:sz w:val="28"/>
          <w:szCs w:val="28"/>
        </w:rPr>
        <w:t xml:space="preserve"> </w:t>
      </w:r>
      <w:r w:rsidRPr="00E83270">
        <w:rPr>
          <w:b/>
          <w:sz w:val="28"/>
          <w:szCs w:val="28"/>
        </w:rPr>
        <w:t>–</w:t>
      </w:r>
    </w:p>
    <w:p w:rsidR="00E83270" w:rsidRPr="00E83270" w:rsidRDefault="00E83270" w:rsidP="009F02D0">
      <w:pPr>
        <w:pStyle w:val="a3"/>
        <w:jc w:val="center"/>
        <w:rPr>
          <w:b/>
          <w:sz w:val="28"/>
          <w:szCs w:val="28"/>
        </w:rPr>
      </w:pPr>
      <w:r w:rsidRPr="00E83270">
        <w:rPr>
          <w:sz w:val="28"/>
          <w:szCs w:val="28"/>
        </w:rPr>
        <w:t xml:space="preserve">филиал </w:t>
      </w:r>
      <w:r w:rsidR="00923FF6">
        <w:rPr>
          <w:sz w:val="28"/>
          <w:szCs w:val="28"/>
        </w:rPr>
        <w:t xml:space="preserve">федерального </w:t>
      </w:r>
      <w:r w:rsidRPr="00E83270">
        <w:rPr>
          <w:sz w:val="28"/>
          <w:szCs w:val="28"/>
        </w:rPr>
        <w:t>государственного бюджетного образовательного учреждения</w:t>
      </w:r>
      <w:r w:rsidR="009F02D0">
        <w:rPr>
          <w:sz w:val="28"/>
          <w:szCs w:val="28"/>
        </w:rPr>
        <w:t xml:space="preserve"> </w:t>
      </w:r>
      <w:r w:rsidR="00923FF6">
        <w:rPr>
          <w:sz w:val="28"/>
          <w:szCs w:val="28"/>
        </w:rPr>
        <w:t>высшего</w:t>
      </w:r>
      <w:r w:rsidRPr="00E83270">
        <w:rPr>
          <w:sz w:val="28"/>
          <w:szCs w:val="28"/>
        </w:rPr>
        <w:t xml:space="preserve"> образования</w:t>
      </w:r>
    </w:p>
    <w:p w:rsidR="00E83270" w:rsidRPr="00E83270" w:rsidRDefault="00E83270" w:rsidP="009F02D0">
      <w:pPr>
        <w:pStyle w:val="a3"/>
        <w:jc w:val="center"/>
        <w:rPr>
          <w:b/>
          <w:sz w:val="28"/>
          <w:szCs w:val="28"/>
        </w:rPr>
      </w:pPr>
      <w:r w:rsidRPr="00E83270">
        <w:rPr>
          <w:b/>
          <w:sz w:val="28"/>
          <w:szCs w:val="28"/>
        </w:rPr>
        <w:t>«ВОЛГОГРАДСКИЙ ГОСУДАРСТВЕННЫЙ</w:t>
      </w:r>
    </w:p>
    <w:p w:rsidR="00E83270" w:rsidRPr="00E83270" w:rsidRDefault="00E83270" w:rsidP="009F02D0">
      <w:pPr>
        <w:pStyle w:val="a3"/>
        <w:jc w:val="center"/>
        <w:rPr>
          <w:b/>
          <w:sz w:val="28"/>
          <w:szCs w:val="28"/>
        </w:rPr>
      </w:pPr>
      <w:r w:rsidRPr="00E83270">
        <w:rPr>
          <w:b/>
          <w:sz w:val="28"/>
          <w:szCs w:val="28"/>
        </w:rPr>
        <w:t>МЕДИЦИНСКИЙ УНИВЕРСИТЕТ»</w:t>
      </w:r>
    </w:p>
    <w:p w:rsidR="00E83270" w:rsidRPr="00E83270" w:rsidRDefault="00E83270" w:rsidP="009F02D0">
      <w:pPr>
        <w:pStyle w:val="a3"/>
        <w:jc w:val="center"/>
        <w:rPr>
          <w:b/>
          <w:sz w:val="28"/>
          <w:szCs w:val="28"/>
        </w:rPr>
      </w:pPr>
      <w:r w:rsidRPr="00E83270">
        <w:rPr>
          <w:sz w:val="28"/>
          <w:szCs w:val="28"/>
        </w:rPr>
        <w:t>Министерства здравоохранения Российской Федерации</w:t>
      </w:r>
    </w:p>
    <w:tbl>
      <w:tblPr>
        <w:tblpPr w:leftFromText="180" w:rightFromText="180" w:vertAnchor="text" w:horzAnchor="margin" w:tblpXSpec="right" w:tblpY="386"/>
        <w:tblOverlap w:val="never"/>
        <w:tblW w:w="4928" w:type="dxa"/>
        <w:tblLook w:val="04A0" w:firstRow="1" w:lastRow="0" w:firstColumn="1" w:lastColumn="0" w:noHBand="0" w:noVBand="1"/>
      </w:tblPr>
      <w:tblGrid>
        <w:gridCol w:w="4928"/>
      </w:tblGrid>
      <w:tr w:rsidR="00E83270" w:rsidRPr="00E83270" w:rsidTr="00812280">
        <w:trPr>
          <w:trHeight w:val="1457"/>
        </w:trPr>
        <w:tc>
          <w:tcPr>
            <w:tcW w:w="4928" w:type="dxa"/>
          </w:tcPr>
          <w:p w:rsidR="00E83270" w:rsidRPr="00E83270" w:rsidRDefault="00E83270" w:rsidP="009F02D0">
            <w:pPr>
              <w:pStyle w:val="6"/>
              <w:widowControl w:val="0"/>
              <w:spacing w:line="240" w:lineRule="auto"/>
              <w:ind w:firstLine="0"/>
              <w:jc w:val="left"/>
              <w:rPr>
                <w:szCs w:val="28"/>
              </w:rPr>
            </w:pPr>
          </w:p>
          <w:p w:rsidR="00E83270" w:rsidRPr="00E83270" w:rsidRDefault="00E83270" w:rsidP="009F02D0">
            <w:pPr>
              <w:pStyle w:val="6"/>
              <w:widowControl w:val="0"/>
              <w:spacing w:line="240" w:lineRule="auto"/>
              <w:ind w:firstLine="0"/>
              <w:jc w:val="left"/>
              <w:rPr>
                <w:szCs w:val="28"/>
              </w:rPr>
            </w:pPr>
            <w:r w:rsidRPr="00E83270">
              <w:rPr>
                <w:szCs w:val="28"/>
              </w:rPr>
              <w:t>УТВЕРЖДАЮ</w:t>
            </w:r>
          </w:p>
          <w:p w:rsidR="009E1BC0" w:rsidRPr="009E1BC0" w:rsidRDefault="009E1BC0" w:rsidP="009E1BC0">
            <w:pPr>
              <w:tabs>
                <w:tab w:val="center" w:pos="4677"/>
              </w:tabs>
              <w:suppressAutoHyphens/>
              <w:spacing w:after="0" w:line="360" w:lineRule="auto"/>
              <w:rPr>
                <w:rFonts w:ascii="Times New Roman" w:eastAsia="Calibri" w:hAnsi="Times New Roman"/>
                <w:sz w:val="28"/>
                <w:szCs w:val="28"/>
              </w:rPr>
            </w:pPr>
            <w:proofErr w:type="spellStart"/>
            <w:r w:rsidRPr="009E1BC0">
              <w:rPr>
                <w:rFonts w:ascii="Times New Roman" w:eastAsia="Calibri" w:hAnsi="Times New Roman"/>
                <w:sz w:val="28"/>
                <w:szCs w:val="28"/>
              </w:rPr>
              <w:t>И.о</w:t>
            </w:r>
            <w:proofErr w:type="spellEnd"/>
            <w:r w:rsidRPr="009E1BC0">
              <w:rPr>
                <w:rFonts w:ascii="Times New Roman" w:eastAsia="Calibri" w:hAnsi="Times New Roman"/>
                <w:sz w:val="28"/>
                <w:szCs w:val="28"/>
              </w:rPr>
              <w:t>. директора института</w:t>
            </w:r>
          </w:p>
          <w:p w:rsidR="009E1BC0" w:rsidRPr="009E1BC0" w:rsidRDefault="009E1BC0" w:rsidP="009E1BC0">
            <w:pPr>
              <w:spacing w:after="0" w:line="360" w:lineRule="auto"/>
              <w:rPr>
                <w:rFonts w:ascii="Times New Roman" w:eastAsia="Calibri" w:hAnsi="Times New Roman"/>
                <w:sz w:val="28"/>
                <w:szCs w:val="28"/>
              </w:rPr>
            </w:pPr>
            <w:r w:rsidRPr="009E1BC0">
              <w:rPr>
                <w:rFonts w:ascii="Times New Roman" w:eastAsia="Calibri" w:hAnsi="Times New Roman"/>
                <w:sz w:val="28"/>
                <w:szCs w:val="28"/>
              </w:rPr>
              <w:t xml:space="preserve">  _________________ М.В. Черников</w:t>
            </w:r>
          </w:p>
          <w:p w:rsidR="009E1BC0" w:rsidRPr="009E1BC0" w:rsidRDefault="009E1BC0" w:rsidP="009E1BC0">
            <w:pPr>
              <w:tabs>
                <w:tab w:val="center" w:pos="4677"/>
              </w:tabs>
              <w:spacing w:after="0" w:line="360" w:lineRule="auto"/>
              <w:rPr>
                <w:rFonts w:ascii="Times New Roman" w:eastAsia="Calibri" w:hAnsi="Times New Roman"/>
                <w:sz w:val="28"/>
                <w:szCs w:val="28"/>
              </w:rPr>
            </w:pPr>
            <w:r w:rsidRPr="009E1BC0">
              <w:rPr>
                <w:rFonts w:ascii="Times New Roman" w:eastAsia="Calibri" w:hAnsi="Times New Roman"/>
                <w:sz w:val="28"/>
                <w:szCs w:val="28"/>
              </w:rPr>
              <w:t>«____» ___________________2020 г.</w:t>
            </w:r>
          </w:p>
          <w:p w:rsidR="00E83270" w:rsidRPr="00E83270" w:rsidRDefault="00E83270" w:rsidP="009F02D0">
            <w:pPr>
              <w:widowControl w:val="0"/>
              <w:shd w:val="clear" w:color="auto" w:fill="FFFFFF"/>
              <w:spacing w:after="0" w:line="240" w:lineRule="auto"/>
              <w:jc w:val="right"/>
              <w:rPr>
                <w:rFonts w:ascii="Times New Roman" w:hAnsi="Times New Roman"/>
                <w:bCs/>
                <w:spacing w:val="-6"/>
                <w:sz w:val="28"/>
                <w:szCs w:val="28"/>
              </w:rPr>
            </w:pPr>
          </w:p>
        </w:tc>
      </w:tr>
    </w:tbl>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4F7F57" w:rsidRDefault="004F7F57" w:rsidP="009F02D0">
      <w:pPr>
        <w:pStyle w:val="3"/>
        <w:widowControl w:val="0"/>
        <w:spacing w:after="0"/>
        <w:ind w:left="0"/>
        <w:jc w:val="center"/>
        <w:rPr>
          <w:sz w:val="44"/>
          <w:szCs w:val="44"/>
        </w:rPr>
      </w:pPr>
    </w:p>
    <w:p w:rsidR="00E83270" w:rsidRPr="00E83270" w:rsidRDefault="00E83270" w:rsidP="009F02D0">
      <w:pPr>
        <w:pStyle w:val="3"/>
        <w:widowControl w:val="0"/>
        <w:spacing w:after="0"/>
        <w:ind w:left="0"/>
        <w:jc w:val="center"/>
        <w:rPr>
          <w:sz w:val="44"/>
          <w:szCs w:val="44"/>
        </w:rPr>
      </w:pPr>
      <w:r w:rsidRPr="00E83270">
        <w:rPr>
          <w:sz w:val="44"/>
          <w:szCs w:val="44"/>
        </w:rPr>
        <w:t>Рабочая программа дисциплины</w:t>
      </w:r>
    </w:p>
    <w:p w:rsidR="00E83270" w:rsidRPr="00E83270" w:rsidRDefault="00E83270" w:rsidP="009F02D0">
      <w:pPr>
        <w:spacing w:after="0" w:line="240" w:lineRule="auto"/>
        <w:jc w:val="center"/>
        <w:rPr>
          <w:rFonts w:ascii="Times New Roman" w:hAnsi="Times New Roman"/>
          <w:sz w:val="28"/>
          <w:szCs w:val="28"/>
        </w:rPr>
      </w:pPr>
    </w:p>
    <w:p w:rsidR="00E83270" w:rsidRPr="009F02D0" w:rsidRDefault="00947B83" w:rsidP="009F02D0">
      <w:pPr>
        <w:spacing w:after="0" w:line="240" w:lineRule="auto"/>
        <w:jc w:val="center"/>
        <w:outlineLvl w:val="0"/>
        <w:rPr>
          <w:rFonts w:ascii="Times New Roman" w:hAnsi="Times New Roman"/>
          <w:b/>
          <w:i/>
          <w:sz w:val="28"/>
          <w:szCs w:val="28"/>
        </w:rPr>
      </w:pPr>
      <w:r>
        <w:rPr>
          <w:rFonts w:ascii="Times New Roman" w:hAnsi="Times New Roman"/>
          <w:b/>
          <w:sz w:val="28"/>
          <w:szCs w:val="28"/>
        </w:rPr>
        <w:t xml:space="preserve"> НЕВРОЛОГИЯ</w:t>
      </w:r>
    </w:p>
    <w:p w:rsidR="00E83270" w:rsidRPr="00E83270" w:rsidRDefault="00E83270" w:rsidP="009F02D0">
      <w:pPr>
        <w:spacing w:after="0" w:line="240" w:lineRule="auto"/>
        <w:jc w:val="center"/>
        <w:rPr>
          <w:rFonts w:ascii="Times New Roman" w:hAnsi="Times New Roman"/>
          <w:sz w:val="28"/>
          <w:szCs w:val="28"/>
          <w:vertAlign w:val="superscript"/>
        </w:rPr>
      </w:pPr>
    </w:p>
    <w:p w:rsidR="00E83270" w:rsidRDefault="00E83270" w:rsidP="007B60D0">
      <w:pPr>
        <w:shd w:val="clear" w:color="auto" w:fill="FFFFFF"/>
        <w:spacing w:after="0" w:line="240" w:lineRule="auto"/>
        <w:rPr>
          <w:rFonts w:ascii="Times New Roman" w:hAnsi="Times New Roman"/>
          <w:sz w:val="28"/>
          <w:szCs w:val="28"/>
        </w:rPr>
      </w:pPr>
      <w:r w:rsidRPr="00E83270">
        <w:rPr>
          <w:rFonts w:ascii="Times New Roman" w:hAnsi="Times New Roman"/>
          <w:sz w:val="28"/>
          <w:szCs w:val="28"/>
        </w:rPr>
        <w:t xml:space="preserve">Для специальности: </w:t>
      </w:r>
      <w:r w:rsidR="009F02D0" w:rsidRPr="009F02D0">
        <w:rPr>
          <w:rFonts w:ascii="Times New Roman" w:hAnsi="Times New Roman"/>
          <w:i/>
          <w:sz w:val="28"/>
          <w:szCs w:val="28"/>
        </w:rPr>
        <w:t>31.05.03 Стоматология</w:t>
      </w:r>
      <w:r w:rsidR="007B60D0">
        <w:rPr>
          <w:rFonts w:ascii="Times New Roman" w:hAnsi="Times New Roman"/>
          <w:i/>
          <w:sz w:val="28"/>
          <w:szCs w:val="28"/>
        </w:rPr>
        <w:t xml:space="preserve"> </w:t>
      </w:r>
      <w:r w:rsidR="009F02D0" w:rsidRPr="007B60D0">
        <w:rPr>
          <w:rFonts w:ascii="Times New Roman" w:hAnsi="Times New Roman"/>
          <w:i/>
          <w:sz w:val="28"/>
          <w:szCs w:val="28"/>
        </w:rPr>
        <w:t>(уровень специалитета)</w:t>
      </w:r>
    </w:p>
    <w:p w:rsidR="009F02D0" w:rsidRPr="00E83270" w:rsidRDefault="009F02D0" w:rsidP="009F02D0">
      <w:pPr>
        <w:spacing w:after="0" w:line="240" w:lineRule="auto"/>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Квалификация выпускника: </w:t>
      </w:r>
      <w:r w:rsidR="00947B83">
        <w:rPr>
          <w:rFonts w:ascii="Times New Roman" w:hAnsi="Times New Roman"/>
          <w:i/>
          <w:sz w:val="28"/>
          <w:szCs w:val="28"/>
        </w:rPr>
        <w:t>врач-стоматолог</w:t>
      </w:r>
    </w:p>
    <w:p w:rsidR="00E83270" w:rsidRPr="00E83270" w:rsidRDefault="00E83270" w:rsidP="009F02D0">
      <w:pPr>
        <w:spacing w:after="0" w:line="240" w:lineRule="auto"/>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Кафедра: </w:t>
      </w:r>
      <w:r w:rsidR="00947B83">
        <w:rPr>
          <w:rFonts w:ascii="Times New Roman" w:hAnsi="Times New Roman"/>
          <w:i/>
          <w:sz w:val="28"/>
          <w:szCs w:val="28"/>
        </w:rPr>
        <w:t>терапевтических дисциплин</w:t>
      </w: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Курс – </w:t>
      </w:r>
      <w:r w:rsidR="00F95B09">
        <w:rPr>
          <w:rFonts w:ascii="Times New Roman" w:hAnsi="Times New Roman"/>
          <w:sz w:val="28"/>
          <w:szCs w:val="28"/>
        </w:rPr>
        <w:t>4</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Семестр – </w:t>
      </w:r>
      <w:r w:rsidR="00F95B09">
        <w:rPr>
          <w:rFonts w:ascii="Times New Roman" w:hAnsi="Times New Roman"/>
          <w:sz w:val="28"/>
          <w:szCs w:val="28"/>
        </w:rPr>
        <w:t>7</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Форма обучения – очная</w:t>
      </w:r>
    </w:p>
    <w:p w:rsidR="00E83270" w:rsidRPr="00E83270" w:rsidRDefault="00E83270" w:rsidP="009F02D0">
      <w:pPr>
        <w:pStyle w:val="ab"/>
        <w:tabs>
          <w:tab w:val="left" w:pos="708"/>
        </w:tabs>
        <w:spacing w:line="240" w:lineRule="auto"/>
        <w:ind w:firstLine="0"/>
        <w:rPr>
          <w:szCs w:val="28"/>
        </w:rPr>
      </w:pPr>
      <w:r w:rsidRPr="00E83270">
        <w:rPr>
          <w:szCs w:val="28"/>
        </w:rPr>
        <w:t xml:space="preserve">Лекции – </w:t>
      </w:r>
      <w:r w:rsidR="00F95B09">
        <w:rPr>
          <w:szCs w:val="28"/>
        </w:rPr>
        <w:t>20</w:t>
      </w:r>
      <w:r w:rsidRPr="00E83270">
        <w:rPr>
          <w:szCs w:val="28"/>
        </w:rPr>
        <w:t xml:space="preserve"> час</w:t>
      </w:r>
      <w:r w:rsidR="009F02D0">
        <w:rPr>
          <w:szCs w:val="28"/>
        </w:rPr>
        <w:t>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Практические занятия − </w:t>
      </w:r>
      <w:r w:rsidR="00F95B09">
        <w:rPr>
          <w:rFonts w:ascii="Times New Roman" w:hAnsi="Times New Roman"/>
          <w:sz w:val="28"/>
          <w:szCs w:val="28"/>
        </w:rPr>
        <w:t>52</w:t>
      </w:r>
      <w:r w:rsidRPr="00E83270">
        <w:rPr>
          <w:rFonts w:ascii="Times New Roman" w:hAnsi="Times New Roman"/>
          <w:sz w:val="28"/>
          <w:szCs w:val="28"/>
        </w:rPr>
        <w:t xml:space="preserve"> </w:t>
      </w:r>
      <w:r w:rsidR="009F02D0">
        <w:rPr>
          <w:rFonts w:ascii="Times New Roman" w:hAnsi="Times New Roman"/>
          <w:sz w:val="28"/>
          <w:szCs w:val="28"/>
        </w:rPr>
        <w:t>часов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Самостоятельная работа – </w:t>
      </w:r>
      <w:r w:rsidR="00F95B09">
        <w:rPr>
          <w:rFonts w:ascii="Times New Roman" w:hAnsi="Times New Roman"/>
          <w:sz w:val="28"/>
          <w:szCs w:val="28"/>
        </w:rPr>
        <w:t>36</w:t>
      </w:r>
      <w:r w:rsidR="009F02D0">
        <w:rPr>
          <w:rFonts w:ascii="Times New Roman" w:hAnsi="Times New Roman"/>
          <w:sz w:val="28"/>
          <w:szCs w:val="28"/>
        </w:rPr>
        <w:t xml:space="preserve"> часов</w:t>
      </w:r>
      <w:r w:rsidR="008A725A">
        <w:rPr>
          <w:rFonts w:ascii="Times New Roman" w:hAnsi="Times New Roman"/>
          <w:sz w:val="28"/>
          <w:szCs w:val="28"/>
        </w:rPr>
        <w:t xml:space="preserve"> </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 xml:space="preserve">Промежуточная аттестация: </w:t>
      </w:r>
      <w:r w:rsidRPr="009F02D0">
        <w:rPr>
          <w:rFonts w:ascii="Times New Roman" w:hAnsi="Times New Roman"/>
          <w:i/>
          <w:sz w:val="28"/>
          <w:szCs w:val="28"/>
        </w:rPr>
        <w:t>зачет</w:t>
      </w:r>
      <w:r w:rsidR="00F95B09">
        <w:rPr>
          <w:rFonts w:ascii="Times New Roman" w:hAnsi="Times New Roman"/>
          <w:sz w:val="28"/>
          <w:szCs w:val="28"/>
        </w:rPr>
        <w:t xml:space="preserve"> – 7</w:t>
      </w:r>
      <w:r>
        <w:rPr>
          <w:rFonts w:ascii="Times New Roman" w:hAnsi="Times New Roman"/>
          <w:sz w:val="28"/>
          <w:szCs w:val="28"/>
        </w:rPr>
        <w:t xml:space="preserve"> семестр</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Т</w:t>
      </w:r>
      <w:r w:rsidR="00F95B09">
        <w:rPr>
          <w:rFonts w:ascii="Times New Roman" w:hAnsi="Times New Roman"/>
          <w:sz w:val="28"/>
          <w:szCs w:val="28"/>
        </w:rPr>
        <w:t>рудоемкость дисциплины: 3 ЗЕ (108</w:t>
      </w:r>
      <w:r>
        <w:rPr>
          <w:rFonts w:ascii="Times New Roman" w:hAnsi="Times New Roman"/>
          <w:sz w:val="28"/>
          <w:szCs w:val="28"/>
        </w:rPr>
        <w:t xml:space="preserve"> часов)</w:t>
      </w:r>
    </w:p>
    <w:p w:rsidR="007B60D0" w:rsidRDefault="007B60D0" w:rsidP="009F02D0">
      <w:pPr>
        <w:spacing w:after="0" w:line="240" w:lineRule="auto"/>
        <w:jc w:val="center"/>
        <w:rPr>
          <w:rFonts w:ascii="Times New Roman" w:hAnsi="Times New Roman"/>
          <w:sz w:val="28"/>
          <w:szCs w:val="28"/>
          <w:vertAlign w:val="superscript"/>
        </w:rPr>
      </w:pPr>
    </w:p>
    <w:p w:rsidR="007B60D0" w:rsidRDefault="007B60D0" w:rsidP="009F02D0">
      <w:pPr>
        <w:spacing w:after="0" w:line="240" w:lineRule="auto"/>
        <w:jc w:val="center"/>
        <w:rPr>
          <w:rFonts w:ascii="Times New Roman" w:hAnsi="Times New Roman"/>
          <w:sz w:val="28"/>
          <w:szCs w:val="28"/>
          <w:vertAlign w:val="superscript"/>
        </w:rPr>
      </w:pPr>
    </w:p>
    <w:p w:rsidR="007B60D0" w:rsidRDefault="007B60D0" w:rsidP="009F02D0">
      <w:pPr>
        <w:spacing w:after="0" w:line="240" w:lineRule="auto"/>
        <w:jc w:val="center"/>
        <w:rPr>
          <w:rFonts w:ascii="Times New Roman" w:hAnsi="Times New Roman"/>
          <w:sz w:val="28"/>
          <w:szCs w:val="28"/>
          <w:vertAlign w:val="superscript"/>
        </w:rPr>
      </w:pPr>
    </w:p>
    <w:p w:rsidR="007B60D0" w:rsidRDefault="007B60D0" w:rsidP="009F02D0">
      <w:pPr>
        <w:spacing w:after="0" w:line="240" w:lineRule="auto"/>
        <w:jc w:val="center"/>
        <w:rPr>
          <w:rFonts w:ascii="Times New Roman" w:hAnsi="Times New Roman"/>
          <w:sz w:val="28"/>
          <w:szCs w:val="28"/>
          <w:vertAlign w:val="superscript"/>
        </w:rPr>
      </w:pPr>
    </w:p>
    <w:p w:rsidR="007B60D0" w:rsidRDefault="007B60D0" w:rsidP="009F02D0">
      <w:pPr>
        <w:spacing w:after="0" w:line="240" w:lineRule="auto"/>
        <w:jc w:val="center"/>
        <w:rPr>
          <w:rFonts w:ascii="Times New Roman" w:hAnsi="Times New Roman"/>
          <w:sz w:val="28"/>
          <w:szCs w:val="28"/>
          <w:vertAlign w:val="superscript"/>
        </w:rPr>
      </w:pPr>
    </w:p>
    <w:p w:rsidR="007B60D0" w:rsidRDefault="007B60D0" w:rsidP="009F02D0">
      <w:pPr>
        <w:spacing w:after="0" w:line="240" w:lineRule="auto"/>
        <w:jc w:val="center"/>
        <w:rPr>
          <w:rFonts w:ascii="Times New Roman" w:hAnsi="Times New Roman"/>
          <w:sz w:val="28"/>
          <w:szCs w:val="28"/>
          <w:vertAlign w:val="superscript"/>
        </w:rPr>
      </w:pPr>
    </w:p>
    <w:p w:rsidR="009F02D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t>Пятигорск, 20</w:t>
      </w:r>
      <w:r w:rsidR="009E1BC0">
        <w:rPr>
          <w:rFonts w:ascii="Times New Roman" w:hAnsi="Times New Roman"/>
          <w:sz w:val="28"/>
          <w:szCs w:val="28"/>
        </w:rPr>
        <w:t>20</w:t>
      </w:r>
    </w:p>
    <w:p w:rsidR="00394C2B" w:rsidRPr="00E8327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br w:type="page"/>
      </w:r>
    </w:p>
    <w:p w:rsidR="007B60D0" w:rsidRPr="007B60D0" w:rsidRDefault="007B60D0" w:rsidP="007B60D0">
      <w:pPr>
        <w:rPr>
          <w:rFonts w:ascii="Times New Roman" w:hAnsi="Times New Roman"/>
          <w:sz w:val="28"/>
          <w:szCs w:val="28"/>
        </w:rPr>
      </w:pPr>
      <w:r w:rsidRPr="007B60D0">
        <w:rPr>
          <w:rFonts w:ascii="Times New Roman" w:hAnsi="Times New Roman"/>
          <w:b/>
          <w:sz w:val="28"/>
          <w:szCs w:val="28"/>
        </w:rPr>
        <w:lastRenderedPageBreak/>
        <w:t>Разработчики программы</w:t>
      </w:r>
      <w:r w:rsidRPr="007B60D0">
        <w:rPr>
          <w:rFonts w:ascii="Times New Roman" w:hAnsi="Times New Roman"/>
          <w:sz w:val="28"/>
          <w:szCs w:val="28"/>
        </w:rPr>
        <w:t xml:space="preserve">: </w:t>
      </w:r>
    </w:p>
    <w:p w:rsidR="007B60D0" w:rsidRPr="007B60D0" w:rsidRDefault="007B60D0" w:rsidP="007B60D0">
      <w:pPr>
        <w:jc w:val="both"/>
        <w:rPr>
          <w:rFonts w:ascii="Times New Roman" w:hAnsi="Times New Roman"/>
          <w:b/>
          <w:sz w:val="28"/>
          <w:szCs w:val="28"/>
        </w:rPr>
      </w:pPr>
      <w:r w:rsidRPr="007B60D0">
        <w:rPr>
          <w:rFonts w:ascii="Times New Roman" w:hAnsi="Times New Roman"/>
          <w:bCs/>
          <w:color w:val="000000"/>
          <w:spacing w:val="-2"/>
          <w:sz w:val="28"/>
          <w:szCs w:val="28"/>
        </w:rPr>
        <w:t xml:space="preserve">И.о. заведующего кафедрой терапевтических дисциплин, д.м.н., Агапитов Л.И., </w:t>
      </w:r>
      <w:r w:rsidRPr="007B60D0">
        <w:rPr>
          <w:rFonts w:ascii="Times New Roman" w:hAnsi="Times New Roman"/>
          <w:sz w:val="28"/>
          <w:szCs w:val="28"/>
        </w:rPr>
        <w:t>старший преподаватель кафедры терапевт</w:t>
      </w:r>
      <w:r w:rsidR="009E1BC0">
        <w:rPr>
          <w:rFonts w:ascii="Times New Roman" w:hAnsi="Times New Roman"/>
          <w:sz w:val="28"/>
          <w:szCs w:val="28"/>
        </w:rPr>
        <w:t xml:space="preserve">ических дисциплин </w:t>
      </w:r>
      <w:proofErr w:type="spellStart"/>
      <w:r w:rsidR="009E1BC0">
        <w:rPr>
          <w:rFonts w:ascii="Times New Roman" w:hAnsi="Times New Roman"/>
          <w:sz w:val="28"/>
          <w:szCs w:val="28"/>
        </w:rPr>
        <w:t>Кузубова</w:t>
      </w:r>
      <w:proofErr w:type="spellEnd"/>
      <w:r w:rsidR="009E1BC0">
        <w:rPr>
          <w:rFonts w:ascii="Times New Roman" w:hAnsi="Times New Roman"/>
          <w:sz w:val="28"/>
          <w:szCs w:val="28"/>
        </w:rPr>
        <w:t xml:space="preserve"> </w:t>
      </w:r>
      <w:proofErr w:type="gramStart"/>
      <w:r w:rsidR="009E1BC0">
        <w:rPr>
          <w:rFonts w:ascii="Times New Roman" w:hAnsi="Times New Roman"/>
          <w:sz w:val="28"/>
          <w:szCs w:val="28"/>
        </w:rPr>
        <w:t>С.П.</w:t>
      </w:r>
      <w:r w:rsidRPr="007B60D0">
        <w:rPr>
          <w:rFonts w:ascii="Times New Roman" w:hAnsi="Times New Roman"/>
          <w:sz w:val="28"/>
          <w:szCs w:val="28"/>
        </w:rPr>
        <w:t>.</w:t>
      </w:r>
      <w:proofErr w:type="gramEnd"/>
    </w:p>
    <w:p w:rsidR="007B60D0" w:rsidRPr="007B60D0" w:rsidRDefault="007B60D0" w:rsidP="007B60D0">
      <w:pPr>
        <w:jc w:val="both"/>
        <w:rPr>
          <w:rFonts w:ascii="Times New Roman" w:hAnsi="Times New Roman"/>
          <w:sz w:val="28"/>
          <w:szCs w:val="28"/>
        </w:rPr>
      </w:pPr>
      <w:r w:rsidRPr="007B60D0">
        <w:rPr>
          <w:rFonts w:ascii="Times New Roman" w:hAnsi="Times New Roman"/>
          <w:sz w:val="28"/>
          <w:szCs w:val="28"/>
        </w:rPr>
        <w:t xml:space="preserve">Рабочая программа обсуждена на заседании кафедры </w:t>
      </w:r>
      <w:r w:rsidRPr="007B60D0">
        <w:rPr>
          <w:rFonts w:ascii="Times New Roman" w:hAnsi="Times New Roman"/>
          <w:bCs/>
          <w:color w:val="000000"/>
          <w:spacing w:val="-2"/>
          <w:sz w:val="28"/>
          <w:szCs w:val="28"/>
        </w:rPr>
        <w:t xml:space="preserve">терапевтических дисциплин </w:t>
      </w:r>
    </w:p>
    <w:p w:rsidR="007B60D0" w:rsidRPr="007B60D0" w:rsidRDefault="007B60D0" w:rsidP="007B60D0">
      <w:pPr>
        <w:pStyle w:val="a9"/>
        <w:jc w:val="both"/>
        <w:rPr>
          <w:sz w:val="28"/>
          <w:szCs w:val="28"/>
        </w:rPr>
      </w:pPr>
      <w:r w:rsidRPr="007B60D0">
        <w:rPr>
          <w:sz w:val="28"/>
          <w:szCs w:val="28"/>
        </w:rPr>
        <w:t xml:space="preserve">протокол № </w:t>
      </w:r>
      <w:proofErr w:type="gramStart"/>
      <w:r w:rsidRPr="007B60D0">
        <w:rPr>
          <w:sz w:val="28"/>
          <w:szCs w:val="28"/>
        </w:rPr>
        <w:t>1  от</w:t>
      </w:r>
      <w:proofErr w:type="gramEnd"/>
      <w:r w:rsidRPr="007B60D0">
        <w:rPr>
          <w:sz w:val="28"/>
          <w:szCs w:val="28"/>
        </w:rPr>
        <w:t xml:space="preserve">  «29» августа 20</w:t>
      </w:r>
      <w:r w:rsidR="009E1BC0">
        <w:rPr>
          <w:sz w:val="28"/>
          <w:szCs w:val="28"/>
        </w:rPr>
        <w:t>20</w:t>
      </w:r>
      <w:r w:rsidRPr="007B60D0">
        <w:rPr>
          <w:sz w:val="28"/>
          <w:szCs w:val="28"/>
        </w:rPr>
        <w:t xml:space="preserve"> г.</w:t>
      </w:r>
    </w:p>
    <w:p w:rsidR="007B60D0" w:rsidRPr="007B60D0" w:rsidRDefault="007B60D0" w:rsidP="007B60D0">
      <w:pPr>
        <w:pStyle w:val="a9"/>
        <w:jc w:val="both"/>
      </w:pPr>
    </w:p>
    <w:p w:rsidR="007B60D0" w:rsidRPr="007B60D0" w:rsidRDefault="007B60D0" w:rsidP="007B60D0">
      <w:pPr>
        <w:pStyle w:val="a9"/>
        <w:jc w:val="both"/>
        <w:rPr>
          <w:sz w:val="28"/>
          <w:szCs w:val="28"/>
        </w:rPr>
      </w:pPr>
      <w:r w:rsidRPr="007B60D0">
        <w:rPr>
          <w:bCs/>
          <w:color w:val="000000"/>
          <w:spacing w:val="-2"/>
          <w:sz w:val="28"/>
          <w:szCs w:val="28"/>
        </w:rPr>
        <w:t>И.о. заведующего кафедрой, д</w:t>
      </w:r>
      <w:r w:rsidRPr="007B60D0">
        <w:rPr>
          <w:sz w:val="28"/>
          <w:szCs w:val="28"/>
        </w:rPr>
        <w:t>.м.н.</w:t>
      </w:r>
      <w:r w:rsidRPr="007B60D0">
        <w:rPr>
          <w:sz w:val="28"/>
          <w:szCs w:val="28"/>
        </w:rPr>
        <w:tab/>
      </w:r>
      <w:r w:rsidRPr="007B60D0">
        <w:rPr>
          <w:sz w:val="28"/>
          <w:szCs w:val="28"/>
        </w:rPr>
        <w:tab/>
        <w:t>_________</w:t>
      </w:r>
      <w:r w:rsidRPr="007B60D0">
        <w:rPr>
          <w:sz w:val="28"/>
          <w:szCs w:val="28"/>
        </w:rPr>
        <w:tab/>
      </w:r>
      <w:r w:rsidRPr="007B60D0">
        <w:rPr>
          <w:sz w:val="28"/>
          <w:szCs w:val="28"/>
        </w:rPr>
        <w:tab/>
      </w:r>
      <w:r w:rsidRPr="007B60D0">
        <w:rPr>
          <w:bCs/>
          <w:color w:val="000000"/>
          <w:spacing w:val="-2"/>
          <w:sz w:val="28"/>
          <w:szCs w:val="28"/>
        </w:rPr>
        <w:t>Агапитов</w:t>
      </w:r>
      <w:r w:rsidRPr="007B60D0">
        <w:rPr>
          <w:sz w:val="28"/>
          <w:szCs w:val="28"/>
        </w:rPr>
        <w:t xml:space="preserve"> </w:t>
      </w:r>
      <w:r w:rsidRPr="007B60D0">
        <w:rPr>
          <w:bCs/>
          <w:color w:val="000000"/>
          <w:spacing w:val="-2"/>
          <w:sz w:val="28"/>
          <w:szCs w:val="28"/>
        </w:rPr>
        <w:t xml:space="preserve">Л.И. </w:t>
      </w:r>
    </w:p>
    <w:p w:rsidR="007B60D0" w:rsidRPr="007B60D0" w:rsidRDefault="007B60D0" w:rsidP="007B60D0">
      <w:pPr>
        <w:pStyle w:val="a9"/>
        <w:jc w:val="both"/>
        <w:rPr>
          <w:sz w:val="28"/>
          <w:szCs w:val="28"/>
        </w:rPr>
      </w:pPr>
    </w:p>
    <w:p w:rsidR="007B60D0" w:rsidRPr="007B60D0" w:rsidRDefault="007B60D0" w:rsidP="007B60D0">
      <w:pPr>
        <w:pStyle w:val="a9"/>
        <w:jc w:val="both"/>
        <w:rPr>
          <w:sz w:val="28"/>
          <w:szCs w:val="28"/>
        </w:rPr>
      </w:pP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Рабочая программа согласована с учебно-методической комиссией по блоку профессиональных дисциплин по медицинским специальностям</w:t>
      </w:r>
    </w:p>
    <w:p w:rsidR="009E1BC0" w:rsidRPr="009E1BC0" w:rsidRDefault="009E1BC0" w:rsidP="009E1BC0">
      <w:pPr>
        <w:spacing w:after="0" w:line="240" w:lineRule="auto"/>
        <w:jc w:val="both"/>
        <w:rPr>
          <w:rFonts w:ascii="Times New Roman" w:eastAsia="Calibri" w:hAnsi="Times New Roman"/>
          <w:sz w:val="16"/>
          <w:szCs w:val="16"/>
        </w:rPr>
      </w:pP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 xml:space="preserve">протокол №   </w:t>
      </w:r>
      <w:proofErr w:type="gramStart"/>
      <w:r w:rsidRPr="009E1BC0">
        <w:rPr>
          <w:rFonts w:ascii="Times New Roman" w:eastAsia="Calibri" w:hAnsi="Times New Roman"/>
          <w:sz w:val="28"/>
          <w:szCs w:val="28"/>
        </w:rPr>
        <w:t>от  «</w:t>
      </w:r>
      <w:proofErr w:type="gramEnd"/>
      <w:r w:rsidRPr="009E1BC0">
        <w:rPr>
          <w:rFonts w:ascii="Times New Roman" w:eastAsia="Calibri" w:hAnsi="Times New Roman"/>
          <w:sz w:val="28"/>
          <w:szCs w:val="28"/>
        </w:rPr>
        <w:t xml:space="preserve">  »  августа 2020 г.</w:t>
      </w:r>
    </w:p>
    <w:p w:rsidR="009E1BC0" w:rsidRP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i/>
          <w:sz w:val="28"/>
          <w:szCs w:val="28"/>
        </w:rPr>
      </w:pPr>
      <w:r w:rsidRPr="009E1BC0">
        <w:rPr>
          <w:rFonts w:ascii="Times New Roman" w:eastAsia="Calibri" w:hAnsi="Times New Roman"/>
          <w:sz w:val="28"/>
          <w:szCs w:val="28"/>
        </w:rPr>
        <w:t xml:space="preserve">Председатель УМК </w:t>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t>Игнатиади О.Н.</w:t>
      </w:r>
    </w:p>
    <w:p w:rsidR="009E1BC0" w:rsidRPr="009E1BC0" w:rsidRDefault="009E1BC0" w:rsidP="009E1BC0">
      <w:pPr>
        <w:spacing w:after="0" w:line="240" w:lineRule="auto"/>
        <w:jc w:val="both"/>
        <w:rPr>
          <w:rFonts w:ascii="Times New Roman" w:eastAsia="Calibri" w:hAnsi="Times New Roman"/>
          <w:i/>
          <w:sz w:val="28"/>
          <w:szCs w:val="28"/>
        </w:rPr>
      </w:pPr>
    </w:p>
    <w:p w:rsidR="009E1BC0" w:rsidRPr="009E1BC0" w:rsidRDefault="009E1BC0" w:rsidP="009E1BC0">
      <w:pPr>
        <w:widowControl w:val="0"/>
        <w:spacing w:after="0"/>
        <w:rPr>
          <w:rFonts w:ascii="Times New Roman" w:eastAsia="Calibri" w:hAnsi="Times New Roman"/>
          <w:sz w:val="28"/>
          <w:szCs w:val="28"/>
          <w:lang w:eastAsia="en-US"/>
        </w:rPr>
      </w:pPr>
      <w:r w:rsidRPr="009E1BC0">
        <w:rPr>
          <w:rFonts w:ascii="Times New Roman" w:eastAsia="Calibri" w:hAnsi="Times New Roman"/>
          <w:sz w:val="28"/>
          <w:szCs w:val="28"/>
          <w:lang w:eastAsia="en-US"/>
        </w:rPr>
        <w:t>Рабочая программа согласована с библиотекой</w:t>
      </w:r>
    </w:p>
    <w:p w:rsidR="009E1BC0" w:rsidRPr="009E1BC0" w:rsidRDefault="009E1BC0" w:rsidP="009E1BC0">
      <w:pPr>
        <w:widowControl w:val="0"/>
        <w:spacing w:after="0"/>
        <w:rPr>
          <w:rFonts w:ascii="Times New Roman" w:eastAsia="Calibri" w:hAnsi="Times New Roman"/>
          <w:sz w:val="28"/>
          <w:szCs w:val="28"/>
          <w:lang w:eastAsia="en-US"/>
        </w:rPr>
      </w:pPr>
      <w:r w:rsidRPr="009E1BC0">
        <w:rPr>
          <w:rFonts w:ascii="Times New Roman" w:eastAsia="Calibri" w:hAnsi="Times New Roman"/>
          <w:sz w:val="28"/>
          <w:szCs w:val="28"/>
          <w:lang w:eastAsia="en-US"/>
        </w:rPr>
        <w:t xml:space="preserve">Заведующая библиотекой </w:t>
      </w:r>
      <w:r w:rsidRPr="009E1BC0">
        <w:rPr>
          <w:rFonts w:ascii="Times New Roman" w:eastAsia="Calibri" w:hAnsi="Times New Roman"/>
          <w:sz w:val="28"/>
          <w:szCs w:val="28"/>
          <w:lang w:eastAsia="en-US"/>
        </w:rPr>
        <w:tab/>
      </w:r>
      <w:r w:rsidRPr="009E1BC0">
        <w:rPr>
          <w:rFonts w:ascii="Times New Roman" w:eastAsia="Calibri" w:hAnsi="Times New Roman"/>
          <w:sz w:val="28"/>
          <w:szCs w:val="28"/>
          <w:lang w:eastAsia="en-US"/>
        </w:rPr>
        <w:tab/>
        <w:t xml:space="preserve">      ____________</w:t>
      </w:r>
      <w:r w:rsidRPr="009E1BC0">
        <w:rPr>
          <w:rFonts w:ascii="Times New Roman" w:eastAsia="Calibri" w:hAnsi="Times New Roman"/>
          <w:sz w:val="28"/>
          <w:szCs w:val="28"/>
          <w:lang w:eastAsia="en-US"/>
        </w:rPr>
        <w:tab/>
        <w:t xml:space="preserve">           Глущенко Л.Ф. </w:t>
      </w:r>
    </w:p>
    <w:p w:rsidR="009E1BC0" w:rsidRPr="009E1BC0" w:rsidRDefault="009E1BC0" w:rsidP="009E1BC0">
      <w:pPr>
        <w:spacing w:after="0" w:line="240" w:lineRule="auto"/>
        <w:jc w:val="both"/>
        <w:rPr>
          <w:rFonts w:ascii="Times New Roman" w:eastAsia="Calibri" w:hAnsi="Times New Roman"/>
          <w:i/>
          <w:sz w:val="28"/>
          <w:szCs w:val="28"/>
        </w:rPr>
      </w:pPr>
    </w:p>
    <w:p w:rsidR="009E1BC0" w:rsidRPr="009E1BC0" w:rsidRDefault="009E1BC0" w:rsidP="009E1BC0">
      <w:pPr>
        <w:shd w:val="clear" w:color="auto" w:fill="FFFFFF"/>
        <w:tabs>
          <w:tab w:val="left" w:leader="underscore" w:pos="6845"/>
        </w:tabs>
        <w:suppressAutoHyphens/>
        <w:spacing w:after="0" w:line="240" w:lineRule="auto"/>
        <w:rPr>
          <w:rFonts w:ascii="Times New Roman" w:eastAsia="Times New Roman" w:hAnsi="Times New Roman"/>
          <w:sz w:val="28"/>
          <w:szCs w:val="28"/>
          <w:lang w:eastAsia="zh-CN"/>
        </w:rPr>
      </w:pPr>
      <w:r w:rsidRPr="009E1BC0">
        <w:rPr>
          <w:rFonts w:ascii="Times New Roman" w:eastAsia="Times New Roman" w:hAnsi="Times New Roman"/>
          <w:color w:val="000000"/>
          <w:spacing w:val="-1"/>
          <w:sz w:val="28"/>
          <w:szCs w:val="28"/>
          <w:lang w:eastAsia="zh-CN"/>
        </w:rPr>
        <w:t xml:space="preserve">Внешняя рецензия дана деканом стоматологического факультета ФГБОУ ВО </w:t>
      </w:r>
      <w:proofErr w:type="spellStart"/>
      <w:r w:rsidRPr="009E1BC0">
        <w:rPr>
          <w:rFonts w:ascii="Times New Roman" w:eastAsia="Times New Roman" w:hAnsi="Times New Roman"/>
          <w:color w:val="000000"/>
          <w:spacing w:val="-1"/>
          <w:sz w:val="28"/>
          <w:szCs w:val="28"/>
          <w:lang w:eastAsia="zh-CN"/>
        </w:rPr>
        <w:t>СтГМУ</w:t>
      </w:r>
      <w:proofErr w:type="spellEnd"/>
      <w:r w:rsidRPr="009E1BC0">
        <w:rPr>
          <w:rFonts w:ascii="Times New Roman" w:eastAsia="Times New Roman" w:hAnsi="Times New Roman"/>
          <w:color w:val="000000"/>
          <w:spacing w:val="-1"/>
          <w:sz w:val="28"/>
          <w:szCs w:val="28"/>
          <w:lang w:eastAsia="zh-CN"/>
        </w:rPr>
        <w:t xml:space="preserve"> Минздрава России, к.м.н. Ивенским В.Н. </w:t>
      </w:r>
    </w:p>
    <w:p w:rsidR="009E1BC0" w:rsidRPr="009E1BC0" w:rsidRDefault="009E1BC0" w:rsidP="009E1BC0">
      <w:pPr>
        <w:suppressAutoHyphens/>
        <w:spacing w:after="0" w:line="240" w:lineRule="auto"/>
        <w:rPr>
          <w:rFonts w:ascii="Times New Roman" w:eastAsia="Times New Roman" w:hAnsi="Times New Roman"/>
          <w:sz w:val="24"/>
          <w:szCs w:val="24"/>
          <w:lang w:eastAsia="zh-CN"/>
        </w:rPr>
      </w:pPr>
    </w:p>
    <w:p w:rsidR="009E1BC0" w:rsidRPr="009E1BC0" w:rsidRDefault="009E1BC0" w:rsidP="009E1BC0">
      <w:pPr>
        <w:spacing w:after="0"/>
        <w:jc w:val="both"/>
        <w:rPr>
          <w:rFonts w:ascii="Times New Roman" w:eastAsia="Calibri" w:hAnsi="Times New Roman"/>
          <w:sz w:val="28"/>
          <w:szCs w:val="28"/>
          <w:lang w:eastAsia="en-US"/>
        </w:rPr>
      </w:pPr>
    </w:p>
    <w:p w:rsidR="009E1BC0" w:rsidRPr="009E1BC0" w:rsidRDefault="009E1BC0" w:rsidP="009E1BC0">
      <w:pPr>
        <w:spacing w:after="0"/>
        <w:jc w:val="both"/>
        <w:rPr>
          <w:rFonts w:ascii="Times New Roman" w:eastAsia="Calibri" w:hAnsi="Times New Roman"/>
          <w:sz w:val="28"/>
          <w:szCs w:val="28"/>
          <w:lang w:eastAsia="en-US"/>
        </w:rPr>
      </w:pPr>
    </w:p>
    <w:p w:rsidR="009E1BC0" w:rsidRPr="009E1BC0" w:rsidRDefault="009E1BC0" w:rsidP="009E1BC0">
      <w:pPr>
        <w:spacing w:after="0"/>
        <w:jc w:val="both"/>
        <w:rPr>
          <w:rFonts w:ascii="Times New Roman" w:eastAsia="Calibri" w:hAnsi="Times New Roman"/>
          <w:sz w:val="28"/>
          <w:szCs w:val="28"/>
          <w:lang w:eastAsia="en-US"/>
        </w:rPr>
      </w:pPr>
    </w:p>
    <w:p w:rsidR="009E1BC0" w:rsidRPr="009E1BC0" w:rsidRDefault="009E1BC0" w:rsidP="009E1BC0">
      <w:pPr>
        <w:spacing w:after="0"/>
        <w:jc w:val="both"/>
        <w:rPr>
          <w:rFonts w:ascii="Times New Roman" w:eastAsia="Calibri" w:hAnsi="Times New Roman"/>
          <w:sz w:val="28"/>
          <w:szCs w:val="28"/>
          <w:lang w:eastAsia="en-US"/>
        </w:rPr>
      </w:pPr>
      <w:r w:rsidRPr="009E1BC0">
        <w:rPr>
          <w:rFonts w:ascii="Times New Roman" w:eastAsia="Calibri" w:hAnsi="Times New Roman"/>
          <w:color w:val="000000"/>
          <w:spacing w:val="-3"/>
          <w:sz w:val="28"/>
          <w:szCs w:val="28"/>
          <w:lang w:eastAsia="en-US"/>
        </w:rPr>
        <w:t>Декан медицинского факультета</w:t>
      </w:r>
      <w:r w:rsidRPr="009E1BC0">
        <w:rPr>
          <w:rFonts w:ascii="Times New Roman" w:eastAsia="Calibri" w:hAnsi="Times New Roman"/>
          <w:sz w:val="28"/>
          <w:szCs w:val="28"/>
          <w:lang w:eastAsia="en-US"/>
        </w:rPr>
        <w:tab/>
      </w:r>
      <w:r w:rsidRPr="009E1BC0">
        <w:rPr>
          <w:rFonts w:ascii="Times New Roman" w:eastAsia="Calibri" w:hAnsi="Times New Roman"/>
          <w:sz w:val="28"/>
          <w:szCs w:val="28"/>
          <w:lang w:eastAsia="en-US"/>
        </w:rPr>
        <w:tab/>
      </w:r>
      <w:r w:rsidRPr="009E1BC0">
        <w:rPr>
          <w:rFonts w:ascii="Times New Roman" w:eastAsia="Calibri" w:hAnsi="Times New Roman"/>
          <w:sz w:val="28"/>
          <w:szCs w:val="28"/>
          <w:lang w:eastAsia="en-US"/>
        </w:rPr>
        <w:tab/>
      </w:r>
      <w:r w:rsidRPr="009E1BC0">
        <w:rPr>
          <w:rFonts w:ascii="Times New Roman" w:eastAsia="Calibri" w:hAnsi="Times New Roman"/>
          <w:sz w:val="28"/>
          <w:szCs w:val="28"/>
          <w:lang w:eastAsia="en-US"/>
        </w:rPr>
        <w:tab/>
      </w:r>
      <w:r w:rsidRPr="009E1BC0">
        <w:rPr>
          <w:rFonts w:ascii="Times New Roman" w:eastAsia="Calibri" w:hAnsi="Times New Roman"/>
          <w:sz w:val="28"/>
          <w:szCs w:val="28"/>
          <w:lang w:eastAsia="en-US"/>
        </w:rPr>
        <w:tab/>
        <w:t xml:space="preserve">Игнатиади О.Н. </w:t>
      </w:r>
    </w:p>
    <w:p w:rsidR="009E1BC0" w:rsidRPr="009E1BC0" w:rsidRDefault="009E1BC0" w:rsidP="009E1BC0">
      <w:pPr>
        <w:spacing w:after="0"/>
        <w:jc w:val="both"/>
        <w:rPr>
          <w:rFonts w:ascii="Times New Roman" w:eastAsia="Calibri" w:hAnsi="Times New Roman"/>
          <w:sz w:val="28"/>
          <w:szCs w:val="28"/>
          <w:lang w:eastAsia="en-US"/>
        </w:rPr>
      </w:pPr>
    </w:p>
    <w:p w:rsidR="009E1BC0" w:rsidRPr="009E1BC0" w:rsidRDefault="009E1BC0" w:rsidP="009E1BC0">
      <w:pPr>
        <w:widowControl w:val="0"/>
        <w:spacing w:after="0"/>
        <w:rPr>
          <w:rFonts w:ascii="Times New Roman" w:eastAsia="Calibri" w:hAnsi="Times New Roman"/>
          <w:sz w:val="28"/>
          <w:szCs w:val="28"/>
          <w:lang w:eastAsia="en-US"/>
        </w:rPr>
      </w:pP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Рабочая программа утверждена на заседании Центральной</w:t>
      </w: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методической комиссии</w:t>
      </w:r>
    </w:p>
    <w:p w:rsidR="009E1BC0" w:rsidRPr="009E1BC0" w:rsidRDefault="009E1BC0" w:rsidP="009E1BC0">
      <w:pPr>
        <w:spacing w:after="0" w:line="240" w:lineRule="auto"/>
        <w:jc w:val="both"/>
        <w:rPr>
          <w:rFonts w:ascii="Times New Roman" w:eastAsia="Calibri" w:hAnsi="Times New Roman"/>
          <w:sz w:val="28"/>
          <w:szCs w:val="28"/>
        </w:rPr>
      </w:pPr>
      <w:proofErr w:type="gramStart"/>
      <w:r w:rsidRPr="009E1BC0">
        <w:rPr>
          <w:rFonts w:ascii="Times New Roman" w:eastAsia="Calibri" w:hAnsi="Times New Roman"/>
          <w:sz w:val="28"/>
          <w:szCs w:val="28"/>
        </w:rPr>
        <w:t>протокол  №</w:t>
      </w:r>
      <w:proofErr w:type="gramEnd"/>
      <w:r w:rsidRPr="009E1BC0">
        <w:rPr>
          <w:rFonts w:ascii="Times New Roman" w:eastAsia="Calibri" w:hAnsi="Times New Roman"/>
          <w:sz w:val="28"/>
          <w:szCs w:val="28"/>
        </w:rPr>
        <w:t>1  от  «31» августа 2020 г.</w:t>
      </w:r>
    </w:p>
    <w:p w:rsidR="009E1BC0" w:rsidRP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Председатель ЦМК</w:t>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r>
      <w:r w:rsidRPr="009E1BC0">
        <w:rPr>
          <w:rFonts w:ascii="Times New Roman" w:eastAsia="Calibri" w:hAnsi="Times New Roman"/>
          <w:sz w:val="28"/>
          <w:szCs w:val="28"/>
        </w:rPr>
        <w:tab/>
        <w:t>Черников М.В</w:t>
      </w:r>
    </w:p>
    <w:p w:rsidR="009E1BC0" w:rsidRP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Рабочая программа утверждена на заседании Ученого совета</w:t>
      </w:r>
    </w:p>
    <w:p w:rsidR="009E1BC0" w:rsidRDefault="009E1BC0" w:rsidP="009E1BC0">
      <w:pPr>
        <w:spacing w:after="0" w:line="240" w:lineRule="auto"/>
        <w:jc w:val="both"/>
        <w:rPr>
          <w:rFonts w:ascii="Times New Roman" w:eastAsia="Calibri" w:hAnsi="Times New Roman"/>
          <w:sz w:val="28"/>
          <w:szCs w:val="28"/>
        </w:rPr>
      </w:pPr>
      <w:r w:rsidRPr="009E1BC0">
        <w:rPr>
          <w:rFonts w:ascii="Times New Roman" w:eastAsia="Calibri" w:hAnsi="Times New Roman"/>
          <w:sz w:val="28"/>
          <w:szCs w:val="28"/>
        </w:rPr>
        <w:t>Протокол №</w:t>
      </w:r>
      <w:proofErr w:type="gramStart"/>
      <w:r w:rsidRPr="009E1BC0">
        <w:rPr>
          <w:rFonts w:ascii="Times New Roman" w:eastAsia="Calibri" w:hAnsi="Times New Roman"/>
          <w:sz w:val="28"/>
          <w:szCs w:val="28"/>
        </w:rPr>
        <w:t>1  от</w:t>
      </w:r>
      <w:proofErr w:type="gramEnd"/>
      <w:r w:rsidRPr="009E1BC0">
        <w:rPr>
          <w:rFonts w:ascii="Times New Roman" w:eastAsia="Calibri" w:hAnsi="Times New Roman"/>
          <w:sz w:val="28"/>
          <w:szCs w:val="28"/>
        </w:rPr>
        <w:t xml:space="preserve">  « » августа 2020 года.</w:t>
      </w:r>
    </w:p>
    <w:p w:rsidR="009E1BC0" w:rsidRDefault="009E1BC0" w:rsidP="009E1BC0">
      <w:pPr>
        <w:spacing w:after="0" w:line="240" w:lineRule="auto"/>
        <w:jc w:val="both"/>
        <w:rPr>
          <w:rFonts w:ascii="Times New Roman" w:eastAsia="Calibri" w:hAnsi="Times New Roman"/>
          <w:sz w:val="28"/>
          <w:szCs w:val="28"/>
        </w:rPr>
      </w:pPr>
    </w:p>
    <w:p w:rsidR="009E1BC0" w:rsidRDefault="009E1BC0" w:rsidP="009E1BC0">
      <w:pPr>
        <w:spacing w:after="0" w:line="240" w:lineRule="auto"/>
        <w:jc w:val="both"/>
        <w:rPr>
          <w:rFonts w:ascii="Times New Roman" w:eastAsia="Calibri" w:hAnsi="Times New Roman"/>
          <w:sz w:val="28"/>
          <w:szCs w:val="28"/>
        </w:rPr>
      </w:pPr>
    </w:p>
    <w:p w:rsidR="009E1BC0" w:rsidRPr="009E1BC0" w:rsidRDefault="009E1BC0" w:rsidP="009E1BC0">
      <w:pPr>
        <w:spacing w:after="0" w:line="240" w:lineRule="auto"/>
        <w:jc w:val="both"/>
        <w:rPr>
          <w:rFonts w:ascii="Times New Roman" w:eastAsia="Calibri" w:hAnsi="Times New Roman"/>
          <w:sz w:val="28"/>
          <w:szCs w:val="28"/>
        </w:rPr>
      </w:pPr>
      <w:bookmarkStart w:id="0" w:name="_GoBack"/>
      <w:bookmarkEnd w:id="0"/>
    </w:p>
    <w:tbl>
      <w:tblPr>
        <w:tblW w:w="10206" w:type="dxa"/>
        <w:tblInd w:w="-552" w:type="dxa"/>
        <w:tblLayout w:type="fixed"/>
        <w:tblCellMar>
          <w:left w:w="15" w:type="dxa"/>
          <w:right w:w="15" w:type="dxa"/>
        </w:tblCellMar>
        <w:tblLook w:val="0000" w:firstRow="0" w:lastRow="0" w:firstColumn="0" w:lastColumn="0" w:noHBand="0" w:noVBand="0"/>
      </w:tblPr>
      <w:tblGrid>
        <w:gridCol w:w="760"/>
        <w:gridCol w:w="2075"/>
        <w:gridCol w:w="1848"/>
        <w:gridCol w:w="4662"/>
        <w:gridCol w:w="861"/>
      </w:tblGrid>
      <w:tr w:rsidR="00662DC5" w:rsidRPr="00C24C1A" w:rsidTr="006258BF">
        <w:trPr>
          <w:trHeight w:hRule="exact" w:val="80"/>
        </w:trPr>
        <w:tc>
          <w:tcPr>
            <w:tcW w:w="4683" w:type="dxa"/>
            <w:gridSpan w:val="3"/>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ind w:left="-724"/>
              <w:rPr>
                <w:rFonts w:ascii="Tahoma" w:hAnsi="Tahoma" w:cs="Tahoma"/>
                <w:sz w:val="24"/>
                <w:szCs w:val="24"/>
              </w:rPr>
            </w:pPr>
          </w:p>
        </w:tc>
        <w:tc>
          <w:tcPr>
            <w:tcW w:w="4662" w:type="dxa"/>
            <w:tcBorders>
              <w:top w:val="nil"/>
              <w:left w:val="nil"/>
              <w:bottom w:val="nil"/>
              <w:right w:val="nil"/>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861" w:type="dxa"/>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rPr>
                <w:rFonts w:ascii="Tahoma" w:hAnsi="Tahoma" w:cs="Tahoma"/>
                <w:sz w:val="24"/>
                <w:szCs w:val="24"/>
              </w:rPr>
            </w:pPr>
          </w:p>
        </w:tc>
      </w:tr>
      <w:tr w:rsidR="00662DC5"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662DC5" w:rsidRPr="00C24C1A" w:rsidRDefault="00662DC5" w:rsidP="00C24C1A">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lastRenderedPageBreak/>
              <w:t xml:space="preserve">1. ЦЕЛИ </w:t>
            </w:r>
            <w:r w:rsidR="00C24C1A" w:rsidRPr="00C24C1A">
              <w:rPr>
                <w:rFonts w:ascii="Times New Roman" w:hAnsi="Times New Roman"/>
                <w:b/>
                <w:bCs/>
                <w:color w:val="000000"/>
                <w:sz w:val="24"/>
                <w:szCs w:val="24"/>
              </w:rPr>
              <w:t>И ЗАДАЧИ</w:t>
            </w:r>
            <w:r w:rsidRPr="00C24C1A">
              <w:rPr>
                <w:rFonts w:ascii="Times New Roman" w:hAnsi="Times New Roman"/>
                <w:b/>
                <w:bCs/>
                <w:color w:val="000000"/>
                <w:sz w:val="24"/>
                <w:szCs w:val="24"/>
              </w:rPr>
              <w:t xml:space="preserve"> ДИСЦИПЛИНЫ</w:t>
            </w:r>
          </w:p>
        </w:tc>
      </w:tr>
      <w:tr w:rsidR="00662DC5"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C24C1A" w:rsidRDefault="00662DC5"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1.1</w:t>
            </w: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F95B09" w:rsidRPr="007B60D0" w:rsidRDefault="00C24C1A" w:rsidP="00F95B09">
            <w:pPr>
              <w:widowControl w:val="0"/>
              <w:shd w:val="clear" w:color="auto" w:fill="FFFFFF"/>
              <w:autoSpaceDE w:val="0"/>
              <w:autoSpaceDN w:val="0"/>
              <w:adjustRightInd w:val="0"/>
              <w:spacing w:after="0" w:line="240" w:lineRule="auto"/>
              <w:jc w:val="both"/>
              <w:rPr>
                <w:rFonts w:ascii="Times New Roman" w:hAnsi="Times New Roman"/>
                <w:sz w:val="24"/>
              </w:rPr>
            </w:pPr>
            <w:r w:rsidRPr="007B60D0">
              <w:rPr>
                <w:rFonts w:ascii="Times New Roman" w:hAnsi="Times New Roman"/>
                <w:color w:val="000000"/>
                <w:sz w:val="24"/>
              </w:rPr>
              <w:t>Цель дисциплины:</w:t>
            </w:r>
            <w:r w:rsidR="00F95B09" w:rsidRPr="007B60D0">
              <w:rPr>
                <w:rFonts w:ascii="Times New Roman" w:hAnsi="Times New Roman"/>
                <w:color w:val="000000"/>
                <w:sz w:val="24"/>
              </w:rPr>
              <w:t xml:space="preserve"> </w:t>
            </w:r>
            <w:r w:rsidR="00F95B09" w:rsidRPr="007B60D0">
              <w:rPr>
                <w:rFonts w:ascii="Times New Roman" w:hAnsi="Times New Roman"/>
                <w:sz w:val="24"/>
              </w:rPr>
              <w:t xml:space="preserve">освоение студентами теоретических основ и практических навыков диагностики и лечения больных </w:t>
            </w:r>
            <w:r w:rsidR="00F95B09" w:rsidRPr="004E72BB">
              <w:rPr>
                <w:rFonts w:ascii="Times New Roman" w:hAnsi="Times New Roman"/>
                <w:sz w:val="24"/>
              </w:rPr>
              <w:t>с неврологической и стоматологической патологией.</w:t>
            </w:r>
            <w:r w:rsidR="00F95B09" w:rsidRPr="007B60D0">
              <w:rPr>
                <w:rFonts w:ascii="Times New Roman" w:hAnsi="Times New Roman"/>
                <w:sz w:val="24"/>
              </w:rPr>
              <w:t xml:space="preserve"> </w:t>
            </w:r>
          </w:p>
          <w:p w:rsidR="00662DC5" w:rsidRPr="007B60D0" w:rsidRDefault="00662DC5" w:rsidP="00F95B09">
            <w:pPr>
              <w:widowControl w:val="0"/>
              <w:autoSpaceDE w:val="0"/>
              <w:autoSpaceDN w:val="0"/>
              <w:adjustRightInd w:val="0"/>
              <w:spacing w:after="0" w:line="240" w:lineRule="auto"/>
              <w:ind w:left="15" w:right="15"/>
              <w:rPr>
                <w:rFonts w:ascii="Times New Roman" w:hAnsi="Times New Roman"/>
                <w:color w:val="000000"/>
                <w:sz w:val="24"/>
              </w:rPr>
            </w:pPr>
          </w:p>
        </w:tc>
      </w:tr>
      <w:tr w:rsidR="00662DC5" w:rsidRPr="00C24C1A" w:rsidTr="00F95B09">
        <w:trPr>
          <w:trHeight w:hRule="exact" w:val="372"/>
        </w:trPr>
        <w:tc>
          <w:tcPr>
            <w:tcW w:w="760" w:type="dxa"/>
            <w:vMerge/>
            <w:tcBorders>
              <w:top w:val="single" w:sz="8" w:space="0" w:color="000000"/>
              <w:left w:val="single" w:sz="8" w:space="0" w:color="000000"/>
              <w:bottom w:val="single" w:sz="8" w:space="0" w:color="000000"/>
              <w:right w:val="single" w:sz="8" w:space="0" w:color="000000"/>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662DC5" w:rsidRPr="007B60D0" w:rsidRDefault="00662DC5" w:rsidP="00F95B09">
            <w:pPr>
              <w:widowControl w:val="0"/>
              <w:autoSpaceDE w:val="0"/>
              <w:autoSpaceDN w:val="0"/>
              <w:adjustRightInd w:val="0"/>
              <w:spacing w:after="0" w:line="240" w:lineRule="auto"/>
              <w:rPr>
                <w:rFonts w:ascii="Times New Roman" w:hAnsi="Times New Roman"/>
                <w:sz w:val="24"/>
              </w:rPr>
            </w:pPr>
          </w:p>
        </w:tc>
      </w:tr>
      <w:tr w:rsidR="00C24C1A" w:rsidRPr="00C24C1A" w:rsidTr="007B60D0">
        <w:trPr>
          <w:trHeight w:hRule="exact" w:val="4403"/>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65F05">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F95B09" w:rsidRPr="007B60D0" w:rsidRDefault="00C24C1A" w:rsidP="00F95B09">
            <w:pPr>
              <w:pStyle w:val="ad"/>
              <w:shd w:val="clear" w:color="auto" w:fill="FFFFFF"/>
              <w:adjustRightInd w:val="0"/>
              <w:ind w:left="0"/>
              <w:contextualSpacing/>
              <w:jc w:val="both"/>
              <w:rPr>
                <w:color w:val="000000"/>
                <w:sz w:val="24"/>
                <w:lang w:val="ru-RU"/>
              </w:rPr>
            </w:pPr>
            <w:r w:rsidRPr="007B60D0">
              <w:rPr>
                <w:color w:val="000000"/>
                <w:sz w:val="24"/>
                <w:lang w:val="ru-RU"/>
              </w:rPr>
              <w:t>Задачи дисциплины:</w:t>
            </w:r>
            <w:r w:rsidR="00F95B09" w:rsidRPr="007B60D0">
              <w:rPr>
                <w:color w:val="000000"/>
                <w:sz w:val="24"/>
                <w:lang w:val="ru-RU"/>
              </w:rPr>
              <w:t xml:space="preserve"> </w:t>
            </w:r>
          </w:p>
          <w:p w:rsidR="00F95B09" w:rsidRPr="007B60D0" w:rsidRDefault="00F95B09" w:rsidP="00F95B09">
            <w:pPr>
              <w:pStyle w:val="ad"/>
              <w:shd w:val="clear" w:color="auto" w:fill="FFFFFF"/>
              <w:adjustRightInd w:val="0"/>
              <w:ind w:left="0"/>
              <w:contextualSpacing/>
              <w:jc w:val="both"/>
              <w:rPr>
                <w:color w:val="000000"/>
                <w:sz w:val="24"/>
                <w:lang w:val="ru-RU"/>
              </w:rPr>
            </w:pPr>
            <w:r w:rsidRPr="007B60D0">
              <w:rPr>
                <w:color w:val="000000"/>
                <w:sz w:val="24"/>
                <w:lang w:val="ru-RU"/>
              </w:rPr>
              <w:t>- обучение студентов принципам организации и работы неврологического отделения и кабинета;</w:t>
            </w:r>
          </w:p>
          <w:p w:rsidR="00F95B09" w:rsidRPr="007B60D0" w:rsidRDefault="00F95B09" w:rsidP="00F95B09">
            <w:pPr>
              <w:pStyle w:val="ad"/>
              <w:widowControl/>
              <w:autoSpaceDE/>
              <w:autoSpaceDN/>
              <w:ind w:left="0"/>
              <w:contextualSpacing/>
              <w:jc w:val="both"/>
              <w:rPr>
                <w:color w:val="000000"/>
                <w:sz w:val="24"/>
                <w:lang w:val="ru-RU"/>
              </w:rPr>
            </w:pPr>
            <w:r w:rsidRPr="007B60D0">
              <w:rPr>
                <w:color w:val="000000"/>
                <w:sz w:val="24"/>
                <w:lang w:val="ru-RU"/>
              </w:rPr>
              <w:t>- изучение студентами этиологии, патогенеза, клиники, диагностики, принципов лечения основных заболеваний нервной системы;</w:t>
            </w:r>
          </w:p>
          <w:p w:rsidR="00F95B09" w:rsidRPr="007B60D0" w:rsidRDefault="00F95B09" w:rsidP="00F95B09">
            <w:pPr>
              <w:pStyle w:val="ad"/>
              <w:widowControl/>
              <w:autoSpaceDE/>
              <w:autoSpaceDN/>
              <w:ind w:left="0"/>
              <w:contextualSpacing/>
              <w:jc w:val="both"/>
              <w:rPr>
                <w:color w:val="000000"/>
                <w:sz w:val="24"/>
                <w:lang w:val="ru-RU"/>
              </w:rPr>
            </w:pPr>
            <w:r w:rsidRPr="007B60D0">
              <w:rPr>
                <w:color w:val="000000"/>
                <w:sz w:val="24"/>
                <w:lang w:val="ru-RU"/>
              </w:rPr>
              <w:t>- обучение студентов клиническому подходу к оценке неврологической патологии и ее влиянию на тактику врача при оказании стоматологической помощи больным;</w:t>
            </w:r>
          </w:p>
          <w:p w:rsidR="00F95B09" w:rsidRPr="007B60D0" w:rsidRDefault="00F95B09" w:rsidP="00F95B09">
            <w:pPr>
              <w:pStyle w:val="ad"/>
              <w:widowControl/>
              <w:autoSpaceDE/>
              <w:autoSpaceDN/>
              <w:ind w:left="0"/>
              <w:contextualSpacing/>
              <w:jc w:val="both"/>
              <w:rPr>
                <w:color w:val="000000"/>
                <w:sz w:val="24"/>
                <w:lang w:val="ru-RU"/>
              </w:rPr>
            </w:pPr>
            <w:r w:rsidRPr="007B60D0">
              <w:rPr>
                <w:color w:val="000000"/>
                <w:sz w:val="24"/>
                <w:lang w:val="ru-RU"/>
              </w:rPr>
              <w:t xml:space="preserve">- освоение студентами знаний методам обследования нервной системы, проведения неврологического интервью, сбора анамнеза, выявления симптомов поражения нервной системы и формирования из них синдромов, установления топического, </w:t>
            </w:r>
            <w:proofErr w:type="spellStart"/>
            <w:r w:rsidRPr="007B60D0">
              <w:rPr>
                <w:color w:val="000000"/>
                <w:sz w:val="24"/>
                <w:lang w:val="ru-RU"/>
              </w:rPr>
              <w:t>синдромологического</w:t>
            </w:r>
            <w:proofErr w:type="spellEnd"/>
            <w:r w:rsidRPr="007B60D0">
              <w:rPr>
                <w:color w:val="000000"/>
                <w:sz w:val="24"/>
                <w:lang w:val="ru-RU"/>
              </w:rPr>
              <w:t>, этиологического диагнозов;</w:t>
            </w:r>
          </w:p>
          <w:p w:rsidR="00F95B09" w:rsidRPr="007B60D0" w:rsidRDefault="00F95B09" w:rsidP="00F95B09">
            <w:pPr>
              <w:pStyle w:val="ad"/>
              <w:widowControl/>
              <w:autoSpaceDE/>
              <w:autoSpaceDN/>
              <w:ind w:left="0"/>
              <w:contextualSpacing/>
              <w:jc w:val="both"/>
              <w:rPr>
                <w:color w:val="000000"/>
                <w:sz w:val="24"/>
                <w:lang w:val="ru-RU"/>
              </w:rPr>
            </w:pPr>
            <w:r w:rsidRPr="007B60D0">
              <w:rPr>
                <w:color w:val="000000"/>
                <w:sz w:val="24"/>
                <w:lang w:val="ru-RU"/>
              </w:rPr>
              <w:t>- обучение студентов правильной постановке предварительного диагноза и направлению пациента на обследование;</w:t>
            </w:r>
          </w:p>
          <w:p w:rsidR="00C24C1A" w:rsidRPr="007B60D0" w:rsidRDefault="00F95B09" w:rsidP="00F95B09">
            <w:pPr>
              <w:pStyle w:val="ad"/>
              <w:widowControl/>
              <w:autoSpaceDE/>
              <w:autoSpaceDN/>
              <w:ind w:left="0"/>
              <w:contextualSpacing/>
              <w:jc w:val="both"/>
              <w:rPr>
                <w:color w:val="000000"/>
                <w:sz w:val="24"/>
                <w:lang w:val="ru-RU"/>
              </w:rPr>
            </w:pPr>
            <w:r w:rsidRPr="007B60D0">
              <w:rPr>
                <w:color w:val="000000"/>
                <w:sz w:val="24"/>
                <w:lang w:val="ru-RU"/>
              </w:rPr>
              <w:t xml:space="preserve">- обучение студентов правилам оформления медицинской документации и получения информированного согласия пациента на диагностические и лечебные процедуры. </w:t>
            </w:r>
          </w:p>
        </w:tc>
      </w:tr>
      <w:tr w:rsidR="00C24C1A" w:rsidRPr="00C24C1A" w:rsidTr="003B7F92">
        <w:trPr>
          <w:trHeight w:hRule="exact" w:val="339"/>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3B7F92">
        <w:trPr>
          <w:trHeight w:hRule="exact" w:val="379"/>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2. МЕСТО ДИСЦИПЛИНЫ В СТРУКТУРЕ ООП</w:t>
            </w:r>
          </w:p>
        </w:tc>
      </w:tr>
      <w:tr w:rsidR="00C24C1A" w:rsidRPr="00C24C1A" w:rsidTr="00C24C1A">
        <w:trPr>
          <w:trHeight w:hRule="exact" w:val="668"/>
        </w:trPr>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Блок Б1 </w:t>
            </w:r>
          </w:p>
          <w:p w:rsidR="00F95B09" w:rsidRPr="00C24C1A" w:rsidRDefault="00F95B09" w:rsidP="00F95B09">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Б1.Б.32</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F95B09" w:rsidP="00F95B09">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i/>
                <w:color w:val="000000"/>
                <w:sz w:val="24"/>
                <w:szCs w:val="24"/>
              </w:rPr>
              <w:t xml:space="preserve">Базовая </w:t>
            </w:r>
            <w:r>
              <w:rPr>
                <w:rFonts w:ascii="Times New Roman" w:hAnsi="Times New Roman"/>
                <w:color w:val="000000"/>
                <w:sz w:val="24"/>
                <w:szCs w:val="24"/>
              </w:rPr>
              <w:t>часть</w:t>
            </w:r>
          </w:p>
        </w:tc>
      </w:tr>
      <w:tr w:rsidR="00C24C1A" w:rsidRPr="00C24C1A" w:rsidTr="00C24C1A">
        <w:trPr>
          <w:trHeight w:hRule="exact" w:val="56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24C1A">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Перечень дисциплин и/или практик, усвоение которых необходимо</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для изучения дисциплины</w:t>
            </w:r>
          </w:p>
        </w:tc>
      </w:tr>
      <w:tr w:rsidR="00C24C1A"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Дисциплина базируется на знаниях, умениях и опыте деятельности,</w:t>
            </w:r>
            <w:r>
              <w:rPr>
                <w:rFonts w:ascii="Times New Roman" w:hAnsi="Times New Roman"/>
                <w:color w:val="000000"/>
                <w:sz w:val="24"/>
                <w:szCs w:val="24"/>
              </w:rPr>
              <w:t xml:space="preserve"> </w:t>
            </w:r>
            <w:r w:rsidRPr="00C24C1A">
              <w:rPr>
                <w:rFonts w:ascii="Times New Roman" w:hAnsi="Times New Roman"/>
                <w:color w:val="000000"/>
                <w:sz w:val="24"/>
                <w:szCs w:val="24"/>
              </w:rPr>
              <w:t>приобретаемых в результате изучения следующих дисциплин и/или практик:</w:t>
            </w:r>
          </w:p>
          <w:p w:rsidR="00C24C1A"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color w:val="000000"/>
                <w:sz w:val="24"/>
                <w:szCs w:val="24"/>
              </w:rPr>
              <w:t>-</w:t>
            </w:r>
            <w:r w:rsidR="007B60D0">
              <w:rPr>
                <w:rFonts w:ascii="Times New Roman" w:hAnsi="Times New Roman"/>
                <w:color w:val="000000"/>
                <w:sz w:val="24"/>
                <w:szCs w:val="24"/>
              </w:rPr>
              <w:t xml:space="preserve"> Б</w:t>
            </w:r>
            <w:r w:rsidR="00947B83">
              <w:rPr>
                <w:rFonts w:ascii="Times New Roman" w:hAnsi="Times New Roman"/>
                <w:color w:val="000000"/>
                <w:sz w:val="24"/>
                <w:szCs w:val="24"/>
              </w:rPr>
              <w:t>иология</w:t>
            </w:r>
            <w:r w:rsidR="00982845">
              <w:rPr>
                <w:rFonts w:ascii="Times New Roman" w:hAnsi="Times New Roman"/>
                <w:color w:val="000000"/>
                <w:sz w:val="24"/>
                <w:szCs w:val="24"/>
              </w:rPr>
              <w:t>,</w:t>
            </w:r>
          </w:p>
          <w:p w:rsidR="007B60D0" w:rsidRPr="007B60D0" w:rsidRDefault="007B60D0" w:rsidP="00C24C1A">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sz w:val="24"/>
                <w:szCs w:val="24"/>
              </w:rPr>
              <w:t xml:space="preserve">- </w:t>
            </w:r>
            <w:r w:rsidRPr="007B60D0">
              <w:rPr>
                <w:rFonts w:ascii="Times New Roman" w:hAnsi="Times New Roman"/>
                <w:sz w:val="24"/>
                <w:szCs w:val="24"/>
              </w:rPr>
              <w:t>Анатомия человека – анатомия головы и шеи</w:t>
            </w:r>
            <w:r w:rsidRPr="007B60D0">
              <w:rPr>
                <w:rFonts w:ascii="Times New Roman" w:hAnsi="Times New Roman"/>
                <w:color w:val="000000"/>
                <w:sz w:val="24"/>
                <w:szCs w:val="24"/>
              </w:rPr>
              <w:t xml:space="preserve"> </w:t>
            </w:r>
          </w:p>
          <w:p w:rsidR="00947B83" w:rsidRPr="007B60D0" w:rsidRDefault="00947B83" w:rsidP="00C24C1A">
            <w:pPr>
              <w:widowControl w:val="0"/>
              <w:autoSpaceDE w:val="0"/>
              <w:autoSpaceDN w:val="0"/>
              <w:adjustRightInd w:val="0"/>
              <w:spacing w:after="0" w:line="240" w:lineRule="auto"/>
              <w:ind w:left="15" w:right="15"/>
              <w:rPr>
                <w:rFonts w:ascii="Times New Roman" w:hAnsi="Times New Roman"/>
                <w:color w:val="000000"/>
                <w:sz w:val="24"/>
                <w:szCs w:val="24"/>
              </w:rPr>
            </w:pPr>
            <w:r w:rsidRPr="007B60D0">
              <w:rPr>
                <w:rFonts w:ascii="Times New Roman" w:hAnsi="Times New Roman"/>
                <w:color w:val="000000"/>
                <w:sz w:val="24"/>
                <w:szCs w:val="24"/>
              </w:rPr>
              <w:t xml:space="preserve">- </w:t>
            </w:r>
            <w:r w:rsidR="007B60D0" w:rsidRPr="007B60D0">
              <w:rPr>
                <w:rFonts w:ascii="Times New Roman" w:hAnsi="Times New Roman"/>
                <w:sz w:val="24"/>
                <w:szCs w:val="24"/>
              </w:rPr>
              <w:t xml:space="preserve">Нормальная физиология – физиология </w:t>
            </w:r>
            <w:proofErr w:type="spellStart"/>
            <w:r w:rsidR="007B60D0" w:rsidRPr="007B60D0">
              <w:rPr>
                <w:rFonts w:ascii="Times New Roman" w:hAnsi="Times New Roman"/>
                <w:sz w:val="24"/>
                <w:szCs w:val="24"/>
              </w:rPr>
              <w:t>челюстно</w:t>
            </w:r>
            <w:proofErr w:type="spellEnd"/>
            <w:r w:rsidR="007B60D0" w:rsidRPr="007B60D0">
              <w:rPr>
                <w:rFonts w:ascii="Times New Roman" w:hAnsi="Times New Roman"/>
                <w:sz w:val="24"/>
                <w:szCs w:val="24"/>
              </w:rPr>
              <w:t xml:space="preserve"> – лицевой области</w:t>
            </w:r>
          </w:p>
          <w:p w:rsidR="007B60D0" w:rsidRPr="007B60D0" w:rsidRDefault="007B60D0" w:rsidP="00C24C1A">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sz w:val="24"/>
                <w:szCs w:val="24"/>
              </w:rPr>
              <w:t xml:space="preserve">- </w:t>
            </w:r>
            <w:r w:rsidRPr="007B60D0">
              <w:rPr>
                <w:rFonts w:ascii="Times New Roman" w:hAnsi="Times New Roman"/>
                <w:sz w:val="24"/>
                <w:szCs w:val="24"/>
              </w:rPr>
              <w:t>Патофизиология – патофизиология головы и шеи</w:t>
            </w:r>
            <w:r w:rsidRPr="007B60D0">
              <w:rPr>
                <w:rFonts w:ascii="Times New Roman" w:hAnsi="Times New Roman"/>
                <w:color w:val="000000"/>
                <w:sz w:val="24"/>
                <w:szCs w:val="24"/>
              </w:rPr>
              <w:t xml:space="preserve"> </w:t>
            </w:r>
          </w:p>
          <w:p w:rsidR="00947B83" w:rsidRPr="007B60D0" w:rsidRDefault="007B60D0" w:rsidP="00947B83">
            <w:pPr>
              <w:widowControl w:val="0"/>
              <w:shd w:val="clear" w:color="auto" w:fill="FFFFFF"/>
              <w:autoSpaceDE w:val="0"/>
              <w:autoSpaceDN w:val="0"/>
              <w:adjustRightInd w:val="0"/>
              <w:jc w:val="both"/>
              <w:rPr>
                <w:rFonts w:ascii="Times New Roman" w:hAnsi="Times New Roman"/>
                <w:bCs/>
                <w:sz w:val="24"/>
                <w:szCs w:val="24"/>
              </w:rPr>
            </w:pPr>
            <w:r>
              <w:rPr>
                <w:rFonts w:ascii="Times New Roman" w:hAnsi="Times New Roman"/>
                <w:sz w:val="24"/>
                <w:szCs w:val="24"/>
              </w:rPr>
              <w:t xml:space="preserve">- </w:t>
            </w:r>
            <w:r w:rsidRPr="007B60D0">
              <w:rPr>
                <w:rFonts w:ascii="Times New Roman" w:hAnsi="Times New Roman"/>
                <w:sz w:val="24"/>
                <w:szCs w:val="24"/>
              </w:rPr>
              <w:t>Патологическая анатомия – патологическая анатомия головы и шеи</w:t>
            </w:r>
            <w:r w:rsidRPr="007B60D0">
              <w:rPr>
                <w:rFonts w:ascii="Times New Roman" w:hAnsi="Times New Roman"/>
                <w:bCs/>
                <w:sz w:val="24"/>
                <w:szCs w:val="24"/>
              </w:rPr>
              <w:t xml:space="preserve"> </w:t>
            </w:r>
          </w:p>
          <w:p w:rsidR="00C24C1A" w:rsidRPr="00C24C1A"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947B83">
        <w:trPr>
          <w:trHeight w:hRule="exact" w:val="2288"/>
        </w:trPr>
        <w:tc>
          <w:tcPr>
            <w:tcW w:w="760"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559"/>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A33C61">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Дисциплины и практики, для которых освоение данной дисциплины необходимо как предшествующее:</w:t>
            </w:r>
          </w:p>
        </w:tc>
      </w:tr>
      <w:tr w:rsidR="00C24C1A" w:rsidRPr="00C24C1A" w:rsidTr="00982845">
        <w:trPr>
          <w:trHeight w:hRule="exact" w:val="3406"/>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982845" w:rsidRDefault="00982845" w:rsidP="00982845">
            <w:pPr>
              <w:widowControl w:val="0"/>
              <w:autoSpaceDE w:val="0"/>
              <w:autoSpaceDN w:val="0"/>
              <w:adjustRightInd w:val="0"/>
              <w:spacing w:after="0" w:line="240" w:lineRule="auto"/>
              <w:ind w:left="15" w:right="15"/>
              <w:rPr>
                <w:rFonts w:ascii="Times New Roman" w:hAnsi="Times New Roman"/>
                <w:sz w:val="24"/>
                <w:szCs w:val="24"/>
              </w:rPr>
            </w:pPr>
            <w:r>
              <w:rPr>
                <w:rFonts w:ascii="Times New Roman" w:hAnsi="Times New Roman"/>
                <w:sz w:val="24"/>
                <w:szCs w:val="24"/>
              </w:rPr>
              <w:t>-клиническая</w:t>
            </w:r>
            <w:r w:rsidR="00947B83" w:rsidRPr="00982845">
              <w:rPr>
                <w:rFonts w:ascii="Times New Roman" w:hAnsi="Times New Roman"/>
                <w:sz w:val="24"/>
                <w:szCs w:val="24"/>
              </w:rPr>
              <w:t xml:space="preserve"> стоматологи</w:t>
            </w:r>
            <w:r>
              <w:rPr>
                <w:rFonts w:ascii="Times New Roman" w:hAnsi="Times New Roman"/>
                <w:sz w:val="24"/>
                <w:szCs w:val="24"/>
              </w:rPr>
              <w:t>я</w:t>
            </w:r>
            <w:r w:rsidR="00947B83" w:rsidRPr="00982845">
              <w:rPr>
                <w:rFonts w:ascii="Times New Roman" w:hAnsi="Times New Roman"/>
                <w:sz w:val="24"/>
                <w:szCs w:val="24"/>
              </w:rPr>
              <w:t xml:space="preserve">, </w:t>
            </w:r>
          </w:p>
          <w:p w:rsidR="007B60D0" w:rsidRPr="007B60D0" w:rsidRDefault="007B60D0" w:rsidP="00982845">
            <w:pPr>
              <w:widowControl w:val="0"/>
              <w:autoSpaceDE w:val="0"/>
              <w:autoSpaceDN w:val="0"/>
              <w:adjustRightInd w:val="0"/>
              <w:spacing w:after="0" w:line="240" w:lineRule="auto"/>
              <w:ind w:left="15" w:right="15"/>
              <w:rPr>
                <w:rFonts w:ascii="Times New Roman" w:hAnsi="Times New Roman"/>
                <w:sz w:val="24"/>
                <w:szCs w:val="24"/>
              </w:rPr>
            </w:pPr>
            <w:r>
              <w:rPr>
                <w:rFonts w:ascii="Times New Roman" w:hAnsi="Times New Roman"/>
                <w:sz w:val="24"/>
                <w:szCs w:val="24"/>
              </w:rPr>
              <w:t>-п</w:t>
            </w:r>
            <w:r w:rsidRPr="007B60D0">
              <w:rPr>
                <w:rFonts w:ascii="Times New Roman" w:hAnsi="Times New Roman"/>
                <w:sz w:val="24"/>
                <w:szCs w:val="24"/>
              </w:rPr>
              <w:t>сихиатрия и наркология</w:t>
            </w:r>
          </w:p>
          <w:p w:rsidR="00A33C61" w:rsidRPr="00A33C61" w:rsidRDefault="00A33C61" w:rsidP="00A33C61">
            <w:pPr>
              <w:widowControl w:val="0"/>
              <w:autoSpaceDE w:val="0"/>
              <w:autoSpaceDN w:val="0"/>
              <w:adjustRightInd w:val="0"/>
              <w:spacing w:after="0" w:line="240" w:lineRule="auto"/>
              <w:ind w:left="15" w:right="15"/>
              <w:rPr>
                <w:rFonts w:ascii="Times New Roman" w:hAnsi="Times New Roman"/>
                <w:i/>
                <w:color w:val="000000" w:themeColor="text1"/>
                <w:sz w:val="24"/>
                <w:szCs w:val="24"/>
              </w:rPr>
            </w:pPr>
          </w:p>
        </w:tc>
      </w:tr>
      <w:tr w:rsidR="00C24C1A" w:rsidRPr="00C24C1A" w:rsidTr="00806CDE">
        <w:trPr>
          <w:trHeight w:hRule="exact" w:val="728"/>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E44F18" w:rsidRDefault="00E44F18"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E44F18" w:rsidRDefault="00E44F18"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E44F18" w:rsidRDefault="00E44F18"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E44F18" w:rsidRDefault="00E44F18"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E44F18" w:rsidRDefault="00E44F18"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066095" w:rsidRDefault="00066095"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066095" w:rsidRDefault="00066095"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066095" w:rsidRPr="00C24C1A" w:rsidRDefault="00066095"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A23C3F">
        <w:trPr>
          <w:trHeight w:hRule="exact" w:val="587"/>
        </w:trPr>
        <w:tc>
          <w:tcPr>
            <w:tcW w:w="10206" w:type="dxa"/>
            <w:gridSpan w:val="5"/>
            <w:tcBorders>
              <w:top w:val="single" w:sz="8" w:space="0" w:color="000000"/>
              <w:left w:val="single" w:sz="4" w:space="0" w:color="auto"/>
              <w:bottom w:val="single" w:sz="8" w:space="0" w:color="000000"/>
              <w:right w:val="single" w:sz="4" w:space="0" w:color="auto"/>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3. КОМПЕТЕНЦИИ ОБУЧАЮЩЕГОСЯ, ФОРМИРУЕМЫЕ В РЕЗУЛЬТ</w:t>
            </w:r>
            <w:r w:rsidR="00C34438">
              <w:rPr>
                <w:rFonts w:ascii="Times New Roman" w:hAnsi="Times New Roman"/>
                <w:b/>
                <w:bCs/>
                <w:color w:val="000000"/>
                <w:sz w:val="24"/>
                <w:szCs w:val="24"/>
              </w:rPr>
              <w:t>АТЕ ОСВОЕНИЯ ДИСЦИПЛИНЫ</w:t>
            </w:r>
          </w:p>
        </w:tc>
      </w:tr>
      <w:tr w:rsidR="00C24C1A" w:rsidRPr="00C24C1A" w:rsidTr="00E44F18">
        <w:trPr>
          <w:trHeight w:hRule="exact" w:val="725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34438"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lastRenderedPageBreak/>
              <w:t>-способностью к абстрактному мышлению, анализу, синтезу</w:t>
            </w:r>
            <w:r w:rsidR="00E44F18">
              <w:rPr>
                <w:rFonts w:ascii="Times New Roman" w:hAnsi="Times New Roman"/>
                <w:sz w:val="24"/>
                <w:szCs w:val="20"/>
              </w:rPr>
              <w:t xml:space="preserve"> </w:t>
            </w:r>
            <w:r w:rsidR="00E44F18" w:rsidRPr="00376824">
              <w:rPr>
                <w:rFonts w:ascii="Times New Roman" w:hAnsi="Times New Roman"/>
                <w:sz w:val="24"/>
                <w:szCs w:val="20"/>
              </w:rPr>
              <w:t>(ОК-1)</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w:t>
            </w:r>
            <w:r w:rsidR="00E44F18">
              <w:rPr>
                <w:rFonts w:ascii="Times New Roman" w:hAnsi="Times New Roman"/>
                <w:sz w:val="24"/>
                <w:szCs w:val="20"/>
              </w:rPr>
              <w:t xml:space="preserve"> </w:t>
            </w:r>
            <w:r w:rsidRPr="00376824">
              <w:rPr>
                <w:rFonts w:ascii="Times New Roman" w:hAnsi="Times New Roman"/>
                <w:sz w:val="24"/>
                <w:szCs w:val="20"/>
              </w:rPr>
              <w:t xml:space="preserve">способностью и готовностью реализовать этические и </w:t>
            </w:r>
            <w:proofErr w:type="spellStart"/>
            <w:r w:rsidRPr="00376824">
              <w:rPr>
                <w:rFonts w:ascii="Times New Roman" w:hAnsi="Times New Roman"/>
                <w:sz w:val="24"/>
                <w:szCs w:val="20"/>
              </w:rPr>
              <w:t>деонтологические</w:t>
            </w:r>
            <w:proofErr w:type="spellEnd"/>
            <w:r w:rsidRPr="00376824">
              <w:rPr>
                <w:rFonts w:ascii="Times New Roman" w:hAnsi="Times New Roman"/>
                <w:sz w:val="24"/>
                <w:szCs w:val="20"/>
              </w:rPr>
              <w:t xml:space="preserve"> принципы в профессиональной деятельности</w:t>
            </w:r>
            <w:r w:rsidR="00E44F18">
              <w:rPr>
                <w:rFonts w:ascii="Times New Roman" w:hAnsi="Times New Roman"/>
                <w:sz w:val="24"/>
                <w:szCs w:val="20"/>
              </w:rPr>
              <w:t xml:space="preserve"> </w:t>
            </w:r>
            <w:r w:rsidR="00E44F18" w:rsidRPr="00376824">
              <w:rPr>
                <w:rFonts w:ascii="Times New Roman" w:hAnsi="Times New Roman"/>
                <w:sz w:val="24"/>
                <w:szCs w:val="20"/>
              </w:rPr>
              <w:t>(ОПК-4)</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w:t>
            </w:r>
            <w:r w:rsidR="00E44F18">
              <w:rPr>
                <w:rFonts w:ascii="Times New Roman" w:hAnsi="Times New Roman"/>
                <w:sz w:val="24"/>
                <w:szCs w:val="20"/>
              </w:rPr>
              <w:t xml:space="preserve"> </w:t>
            </w:r>
            <w:r w:rsidRPr="00376824">
              <w:rPr>
                <w:rFonts w:ascii="Times New Roman" w:hAnsi="Times New Roman"/>
                <w:sz w:val="24"/>
                <w:szCs w:val="20"/>
              </w:rPr>
              <w:t>готовностью к использованию основных физико-химических, математических и иных естественнонаучных понятий, и методов при решении профессиональных задач</w:t>
            </w:r>
            <w:r w:rsidR="00E44F18">
              <w:rPr>
                <w:rFonts w:ascii="Times New Roman" w:hAnsi="Times New Roman"/>
                <w:sz w:val="24"/>
                <w:szCs w:val="20"/>
              </w:rPr>
              <w:t xml:space="preserve"> </w:t>
            </w:r>
            <w:r w:rsidR="00E44F18" w:rsidRPr="00376824">
              <w:rPr>
                <w:rFonts w:ascii="Times New Roman" w:hAnsi="Times New Roman"/>
                <w:sz w:val="24"/>
                <w:szCs w:val="20"/>
              </w:rPr>
              <w:t>(ОПК-7)</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w:t>
            </w:r>
            <w:r w:rsidR="00E44F18">
              <w:rPr>
                <w:rFonts w:ascii="Times New Roman" w:hAnsi="Times New Roman"/>
                <w:sz w:val="24"/>
                <w:szCs w:val="20"/>
              </w:rPr>
              <w:t xml:space="preserve"> </w:t>
            </w:r>
            <w:r w:rsidRPr="00376824">
              <w:rPr>
                <w:rFonts w:ascii="Times New Roman" w:hAnsi="Times New Roman"/>
                <w:sz w:val="24"/>
                <w:szCs w:val="20"/>
              </w:rPr>
              <w:t>способностью к оценке морфофункциональных, физиологических состояний и патологических процессов в организме человека для решения профессиональных задач</w:t>
            </w:r>
            <w:r w:rsidR="00E44F18">
              <w:rPr>
                <w:rFonts w:ascii="Times New Roman" w:hAnsi="Times New Roman"/>
                <w:sz w:val="24"/>
                <w:szCs w:val="20"/>
              </w:rPr>
              <w:t xml:space="preserve"> </w:t>
            </w:r>
            <w:r w:rsidR="00E44F18" w:rsidRPr="00376824">
              <w:rPr>
                <w:rFonts w:ascii="Times New Roman" w:hAnsi="Times New Roman"/>
                <w:sz w:val="24"/>
                <w:szCs w:val="20"/>
              </w:rPr>
              <w:t>(ОПК-9)</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 готовностью к сбору и анализу жалоб пациента, данных его анамнеза, результатов осмотра, лабораторных, инструментальных, патологоанатомических и иных исследований в целях распознавания состояния или установления факта наличия или отсутствия стоматологического заболевания</w:t>
            </w:r>
            <w:r w:rsidR="00E44F18">
              <w:rPr>
                <w:rFonts w:ascii="Times New Roman" w:hAnsi="Times New Roman"/>
                <w:sz w:val="24"/>
                <w:szCs w:val="20"/>
              </w:rPr>
              <w:t xml:space="preserve"> </w:t>
            </w:r>
            <w:r w:rsidR="00E44F18" w:rsidRPr="00376824">
              <w:rPr>
                <w:rFonts w:ascii="Times New Roman" w:hAnsi="Times New Roman"/>
                <w:sz w:val="24"/>
                <w:szCs w:val="20"/>
              </w:rPr>
              <w:t>(ПК-5)</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 способностью к определению у пациентов основных патологических состояний, симптомов, синдромов стоматологических заболеваний, нозологических форм в соответствии с Международной статистической классификацией болезней и проблем, связанных со здоровьем</w:t>
            </w:r>
            <w:r w:rsidR="00E44F18">
              <w:rPr>
                <w:rFonts w:ascii="Times New Roman" w:hAnsi="Times New Roman"/>
                <w:sz w:val="24"/>
                <w:szCs w:val="20"/>
              </w:rPr>
              <w:t xml:space="preserve"> </w:t>
            </w:r>
            <w:r w:rsidR="00E44F18" w:rsidRPr="00376824">
              <w:rPr>
                <w:rFonts w:ascii="Times New Roman" w:hAnsi="Times New Roman"/>
                <w:sz w:val="24"/>
                <w:szCs w:val="20"/>
              </w:rPr>
              <w:t>(ПК-6)</w:t>
            </w:r>
            <w:r w:rsidRPr="00376824">
              <w:rPr>
                <w:rFonts w:ascii="Times New Roman" w:hAnsi="Times New Roman"/>
                <w:sz w:val="24"/>
                <w:szCs w:val="20"/>
              </w:rPr>
              <w:t>;</w:t>
            </w:r>
          </w:p>
          <w:p w:rsidR="00601425" w:rsidRPr="00376824" w:rsidRDefault="00601425" w:rsidP="00555096">
            <w:pPr>
              <w:pStyle w:val="24"/>
              <w:shd w:val="clear" w:color="auto" w:fill="auto"/>
              <w:spacing w:before="0" w:after="0" w:line="240" w:lineRule="auto"/>
              <w:jc w:val="left"/>
              <w:rPr>
                <w:rFonts w:ascii="Times New Roman" w:hAnsi="Times New Roman"/>
                <w:sz w:val="24"/>
                <w:szCs w:val="20"/>
              </w:rPr>
            </w:pPr>
            <w:r w:rsidRPr="00376824">
              <w:rPr>
                <w:rFonts w:ascii="Times New Roman" w:hAnsi="Times New Roman"/>
                <w:sz w:val="24"/>
                <w:szCs w:val="20"/>
              </w:rPr>
              <w:t>- готовностью к проведению экспертизы временной нетрудоспособности, участию в проведении медико-социальной экспертизы, констатации биологической смерти</w:t>
            </w:r>
            <w:r w:rsidR="00E44F18">
              <w:rPr>
                <w:rFonts w:ascii="Times New Roman" w:hAnsi="Times New Roman"/>
                <w:sz w:val="24"/>
                <w:szCs w:val="20"/>
              </w:rPr>
              <w:t xml:space="preserve"> </w:t>
            </w:r>
            <w:r w:rsidR="00E44F18" w:rsidRPr="00376824">
              <w:rPr>
                <w:rFonts w:ascii="Times New Roman" w:hAnsi="Times New Roman"/>
                <w:sz w:val="24"/>
                <w:szCs w:val="20"/>
              </w:rPr>
              <w:t>(ПК-7)</w:t>
            </w:r>
            <w:r w:rsidRPr="00376824">
              <w:rPr>
                <w:rFonts w:ascii="Times New Roman" w:hAnsi="Times New Roman"/>
                <w:sz w:val="24"/>
                <w:szCs w:val="20"/>
              </w:rPr>
              <w:t>;</w:t>
            </w:r>
          </w:p>
          <w:p w:rsidR="00601425" w:rsidRPr="00376824" w:rsidRDefault="00601425" w:rsidP="00555096">
            <w:pPr>
              <w:spacing w:after="0" w:line="240" w:lineRule="auto"/>
              <w:ind w:left="17" w:right="79"/>
              <w:rPr>
                <w:rFonts w:ascii="Times New Roman" w:hAnsi="Times New Roman"/>
                <w:sz w:val="24"/>
                <w:szCs w:val="20"/>
                <w:lang w:eastAsia="en-US"/>
              </w:rPr>
            </w:pPr>
            <w:r w:rsidRPr="00376824">
              <w:rPr>
                <w:rFonts w:ascii="Times New Roman" w:hAnsi="Times New Roman"/>
                <w:sz w:val="24"/>
                <w:szCs w:val="20"/>
              </w:rPr>
              <w:t xml:space="preserve">- </w:t>
            </w:r>
            <w:r w:rsidRPr="00376824">
              <w:rPr>
                <w:rFonts w:ascii="Times New Roman" w:hAnsi="Times New Roman"/>
                <w:sz w:val="24"/>
                <w:szCs w:val="20"/>
                <w:lang w:eastAsia="en-US"/>
              </w:rPr>
              <w:t>способностью к определению тактики ведения больных с различными стоматологическими заболеваниями</w:t>
            </w:r>
            <w:r w:rsidR="00E44F18">
              <w:rPr>
                <w:rFonts w:ascii="Times New Roman" w:hAnsi="Times New Roman"/>
                <w:sz w:val="24"/>
                <w:szCs w:val="20"/>
                <w:lang w:eastAsia="en-US"/>
              </w:rPr>
              <w:t xml:space="preserve"> </w:t>
            </w:r>
            <w:r w:rsidR="00E44F18" w:rsidRPr="00376824">
              <w:rPr>
                <w:rFonts w:ascii="Times New Roman" w:hAnsi="Times New Roman"/>
                <w:sz w:val="24"/>
                <w:szCs w:val="20"/>
              </w:rPr>
              <w:t>(ПК-8)</w:t>
            </w:r>
            <w:r w:rsidRPr="00376824">
              <w:rPr>
                <w:rFonts w:ascii="Times New Roman" w:hAnsi="Times New Roman"/>
                <w:sz w:val="24"/>
                <w:szCs w:val="20"/>
                <w:lang w:eastAsia="en-US"/>
              </w:rPr>
              <w:t>;</w:t>
            </w:r>
          </w:p>
          <w:p w:rsidR="00601425" w:rsidRPr="00376824" w:rsidRDefault="00601425" w:rsidP="00555096">
            <w:pPr>
              <w:spacing w:after="0" w:line="240" w:lineRule="auto"/>
              <w:ind w:left="17" w:right="79"/>
              <w:rPr>
                <w:rFonts w:ascii="Times New Roman" w:hAnsi="Times New Roman"/>
                <w:sz w:val="24"/>
                <w:szCs w:val="20"/>
              </w:rPr>
            </w:pPr>
            <w:r w:rsidRPr="00376824">
              <w:rPr>
                <w:rFonts w:ascii="Times New Roman" w:hAnsi="Times New Roman"/>
                <w:sz w:val="24"/>
                <w:szCs w:val="20"/>
                <w:lang w:eastAsia="en-US"/>
              </w:rPr>
              <w:t xml:space="preserve">- </w:t>
            </w:r>
            <w:r w:rsidRPr="00376824">
              <w:rPr>
                <w:rFonts w:ascii="Times New Roman" w:hAnsi="Times New Roman"/>
                <w:sz w:val="24"/>
                <w:szCs w:val="20"/>
              </w:rPr>
              <w:t>готовностью к ведению и лечению пациентов со стоматологическими заболеваниями в амбулаторных условиях и условиях дневного стационара</w:t>
            </w:r>
            <w:r w:rsidR="00E44F18">
              <w:rPr>
                <w:rFonts w:ascii="Times New Roman" w:hAnsi="Times New Roman"/>
                <w:sz w:val="24"/>
                <w:szCs w:val="20"/>
              </w:rPr>
              <w:t xml:space="preserve"> </w:t>
            </w:r>
            <w:r w:rsidR="00E44F18" w:rsidRPr="00376824">
              <w:rPr>
                <w:rFonts w:ascii="Times New Roman" w:hAnsi="Times New Roman"/>
                <w:sz w:val="24"/>
                <w:szCs w:val="20"/>
              </w:rPr>
              <w:t>(ПК-9)</w:t>
            </w:r>
            <w:r w:rsidRPr="00376824">
              <w:rPr>
                <w:rFonts w:ascii="Times New Roman" w:hAnsi="Times New Roman"/>
                <w:sz w:val="24"/>
                <w:szCs w:val="20"/>
              </w:rPr>
              <w:t>;</w:t>
            </w:r>
          </w:p>
          <w:p w:rsidR="00601425" w:rsidRPr="00376824" w:rsidRDefault="00601425" w:rsidP="00555096">
            <w:pPr>
              <w:spacing w:after="0" w:line="240" w:lineRule="auto"/>
              <w:ind w:left="17" w:right="79"/>
              <w:rPr>
                <w:rFonts w:ascii="Times New Roman" w:hAnsi="Times New Roman"/>
                <w:sz w:val="24"/>
                <w:szCs w:val="20"/>
              </w:rPr>
            </w:pPr>
            <w:r w:rsidRPr="00376824">
              <w:rPr>
                <w:rFonts w:ascii="Times New Roman" w:hAnsi="Times New Roman"/>
                <w:sz w:val="24"/>
                <w:szCs w:val="20"/>
              </w:rPr>
              <w:t>- готовностью к просветительской деятельности по устранению факторов риска и формированию навыков здорового образа жизни</w:t>
            </w:r>
            <w:r w:rsidR="00E44F18">
              <w:rPr>
                <w:rFonts w:ascii="Times New Roman" w:hAnsi="Times New Roman"/>
                <w:sz w:val="24"/>
                <w:szCs w:val="20"/>
              </w:rPr>
              <w:t xml:space="preserve"> </w:t>
            </w:r>
            <w:r w:rsidR="00E44F18" w:rsidRPr="00376824">
              <w:rPr>
                <w:rFonts w:ascii="Times New Roman" w:hAnsi="Times New Roman"/>
                <w:sz w:val="24"/>
                <w:szCs w:val="20"/>
              </w:rPr>
              <w:t>(ПК-13)</w:t>
            </w:r>
            <w:r w:rsidRPr="00376824">
              <w:rPr>
                <w:rFonts w:ascii="Times New Roman" w:hAnsi="Times New Roman"/>
                <w:sz w:val="24"/>
                <w:szCs w:val="20"/>
              </w:rPr>
              <w:t>;</w:t>
            </w:r>
          </w:p>
          <w:p w:rsidR="00601425" w:rsidRPr="00376824" w:rsidRDefault="00601425" w:rsidP="00555096">
            <w:pPr>
              <w:spacing w:after="0" w:line="240" w:lineRule="auto"/>
              <w:ind w:left="19" w:right="77"/>
              <w:rPr>
                <w:rFonts w:ascii="Times New Roman" w:hAnsi="Times New Roman"/>
                <w:sz w:val="24"/>
                <w:szCs w:val="20"/>
              </w:rPr>
            </w:pPr>
            <w:r w:rsidRPr="00376824">
              <w:rPr>
                <w:rFonts w:ascii="Times New Roman" w:hAnsi="Times New Roman"/>
                <w:sz w:val="24"/>
                <w:szCs w:val="20"/>
              </w:rPr>
              <w:t xml:space="preserve">- </w:t>
            </w:r>
            <w:r w:rsidR="00555096" w:rsidRPr="00376824">
              <w:rPr>
                <w:rFonts w:ascii="Times New Roman" w:hAnsi="Times New Roman"/>
                <w:sz w:val="24"/>
                <w:szCs w:val="20"/>
              </w:rPr>
              <w:t xml:space="preserve">готовностью к анализу и публичному представлению медицинской информации на основе доказательной медицины </w:t>
            </w:r>
            <w:r w:rsidR="00E44F18" w:rsidRPr="00376824">
              <w:rPr>
                <w:rFonts w:ascii="Times New Roman" w:hAnsi="Times New Roman"/>
                <w:sz w:val="24"/>
                <w:szCs w:val="20"/>
              </w:rPr>
              <w:t>(ПК-17)</w:t>
            </w:r>
            <w:r w:rsidR="00E44F18">
              <w:rPr>
                <w:rFonts w:ascii="Times New Roman" w:hAnsi="Times New Roman"/>
                <w:sz w:val="24"/>
                <w:szCs w:val="20"/>
              </w:rPr>
              <w:t>.</w:t>
            </w:r>
          </w:p>
          <w:p w:rsidR="00601425" w:rsidRPr="00601425" w:rsidRDefault="00601425" w:rsidP="00601425">
            <w:pPr>
              <w:pStyle w:val="24"/>
              <w:shd w:val="clear" w:color="auto" w:fill="auto"/>
              <w:spacing w:before="0" w:after="0" w:line="240" w:lineRule="auto"/>
              <w:jc w:val="left"/>
              <w:rPr>
                <w:rFonts w:ascii="Times New Roman" w:hAnsi="Times New Roman"/>
                <w:bCs/>
                <w:color w:val="000000"/>
                <w:sz w:val="24"/>
                <w:szCs w:val="24"/>
              </w:rPr>
            </w:pPr>
          </w:p>
        </w:tc>
      </w:tr>
      <w:tr w:rsidR="00C24C1A" w:rsidRPr="00C24C1A" w:rsidTr="003B7F92">
        <w:trPr>
          <w:trHeight w:hRule="exact" w:val="280"/>
        </w:trPr>
        <w:tc>
          <w:tcPr>
            <w:tcW w:w="10206" w:type="dxa"/>
            <w:gridSpan w:val="5"/>
            <w:tcBorders>
              <w:top w:val="nil"/>
              <w:left w:val="nil"/>
              <w:bottom w:val="nil"/>
              <w:right w:val="nil"/>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В результате освоения дисциплины обучающийся должен</w:t>
            </w:r>
          </w:p>
        </w:tc>
      </w:tr>
      <w:tr w:rsidR="00C24C1A" w:rsidRPr="00C24C1A"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Знать:</w:t>
            </w:r>
          </w:p>
        </w:tc>
      </w:tr>
      <w:tr w:rsidR="00C24C1A"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982845" w:rsidRPr="00376824" w:rsidRDefault="00982845" w:rsidP="00122578">
            <w:pPr>
              <w:pStyle w:val="a9"/>
              <w:widowControl/>
              <w:autoSpaceDE/>
              <w:autoSpaceDN/>
              <w:adjustRightInd/>
              <w:spacing w:before="120"/>
              <w:jc w:val="both"/>
              <w:rPr>
                <w:sz w:val="24"/>
              </w:rPr>
            </w:pPr>
            <w:r>
              <w:t>-</w:t>
            </w:r>
            <w:r w:rsidRPr="00376824">
              <w:rPr>
                <w:sz w:val="24"/>
              </w:rPr>
              <w:t xml:space="preserve"> клинические методы обследования нервной системы;</w:t>
            </w:r>
          </w:p>
          <w:p w:rsidR="00982845" w:rsidRPr="00376824" w:rsidRDefault="00982845" w:rsidP="00982845">
            <w:pPr>
              <w:pStyle w:val="a9"/>
              <w:widowControl/>
              <w:autoSpaceDE/>
              <w:autoSpaceDN/>
              <w:adjustRightInd/>
              <w:jc w:val="both"/>
              <w:rPr>
                <w:sz w:val="24"/>
              </w:rPr>
            </w:pPr>
            <w:r w:rsidRPr="00376824">
              <w:rPr>
                <w:sz w:val="24"/>
              </w:rPr>
              <w:t>- основные симптомы и синдромы поражения нервной системы, особенно черепных нервов;</w:t>
            </w:r>
          </w:p>
          <w:p w:rsidR="00982845" w:rsidRPr="00376824" w:rsidRDefault="00982845" w:rsidP="00982845">
            <w:pPr>
              <w:pStyle w:val="a9"/>
              <w:widowControl/>
              <w:autoSpaceDE/>
              <w:autoSpaceDN/>
              <w:adjustRightInd/>
              <w:jc w:val="both"/>
              <w:rPr>
                <w:sz w:val="24"/>
              </w:rPr>
            </w:pPr>
            <w:r w:rsidRPr="00376824">
              <w:rPr>
                <w:sz w:val="24"/>
              </w:rPr>
              <w:t>-</w:t>
            </w:r>
            <w:r w:rsidR="00122578">
              <w:rPr>
                <w:sz w:val="24"/>
              </w:rPr>
              <w:t> </w:t>
            </w:r>
            <w:r w:rsidRPr="00376824">
              <w:rPr>
                <w:sz w:val="24"/>
              </w:rPr>
              <w:t xml:space="preserve">основные и дополнительные методы обследования больных для формирования </w:t>
            </w:r>
            <w:proofErr w:type="spellStart"/>
            <w:r w:rsidRPr="00376824">
              <w:rPr>
                <w:sz w:val="24"/>
              </w:rPr>
              <w:t>синдромологического</w:t>
            </w:r>
            <w:proofErr w:type="spellEnd"/>
            <w:r w:rsidRPr="00376824">
              <w:rPr>
                <w:sz w:val="24"/>
              </w:rPr>
              <w:t>, топического диагнозов с последующим определением его значения для тактики лечения патологии зубочелюстной системы с учетом особенностей возраста больного;</w:t>
            </w:r>
          </w:p>
          <w:p w:rsidR="00982845" w:rsidRPr="00376824" w:rsidRDefault="00982845" w:rsidP="00982845">
            <w:pPr>
              <w:pStyle w:val="a9"/>
              <w:widowControl/>
              <w:autoSpaceDE/>
              <w:autoSpaceDN/>
              <w:adjustRightInd/>
              <w:jc w:val="both"/>
              <w:rPr>
                <w:sz w:val="24"/>
              </w:rPr>
            </w:pPr>
            <w:r w:rsidRPr="00376824">
              <w:rPr>
                <w:sz w:val="24"/>
              </w:rPr>
              <w:t>-</w:t>
            </w:r>
            <w:r w:rsidR="00122578">
              <w:rPr>
                <w:sz w:val="24"/>
              </w:rPr>
              <w:t> </w:t>
            </w:r>
            <w:r w:rsidRPr="00376824">
              <w:rPr>
                <w:sz w:val="24"/>
              </w:rPr>
              <w:t>этиологию, патогенез, клинику, диагностику, лечение и профилактику основных заболеваний нервной системы, с которыми стоматолог встречается при лечении стоматологических заболеваний;</w:t>
            </w:r>
          </w:p>
          <w:p w:rsidR="00982845" w:rsidRPr="00376824" w:rsidRDefault="00982845" w:rsidP="00982845">
            <w:pPr>
              <w:pStyle w:val="a9"/>
              <w:widowControl/>
              <w:autoSpaceDE/>
              <w:autoSpaceDN/>
              <w:adjustRightInd/>
              <w:jc w:val="both"/>
              <w:rPr>
                <w:sz w:val="24"/>
              </w:rPr>
            </w:pPr>
            <w:r w:rsidRPr="00376824">
              <w:rPr>
                <w:sz w:val="24"/>
              </w:rPr>
              <w:t>- клинический подход к оценке неврологической патологии и её влияние на тактику врача при оказании стоматологической помощи больным;</w:t>
            </w:r>
          </w:p>
          <w:p w:rsidR="00C24C1A" w:rsidRPr="00C24C1A" w:rsidRDefault="00982845" w:rsidP="00982845">
            <w:pPr>
              <w:pStyle w:val="a9"/>
              <w:widowControl/>
              <w:autoSpaceDE/>
              <w:autoSpaceDN/>
              <w:adjustRightInd/>
              <w:jc w:val="both"/>
              <w:rPr>
                <w:color w:val="000000"/>
                <w:sz w:val="24"/>
                <w:szCs w:val="24"/>
              </w:rPr>
            </w:pPr>
            <w:r w:rsidRPr="00376824">
              <w:rPr>
                <w:sz w:val="24"/>
              </w:rPr>
              <w:t xml:space="preserve">- этиологию, патогенез, клинику, диагностику, принципы лечения основных заболеваний нервной системы, клинические проявления которых могут повлиять на эффективность оказания стоматологической помощи. </w:t>
            </w:r>
          </w:p>
        </w:tc>
      </w:tr>
      <w:tr w:rsidR="00C24C1A" w:rsidRPr="00C24C1A" w:rsidTr="00376824">
        <w:trPr>
          <w:trHeight w:hRule="exact" w:val="4262"/>
        </w:trPr>
        <w:tc>
          <w:tcPr>
            <w:tcW w:w="760"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Уметь:</w:t>
            </w:r>
          </w:p>
        </w:tc>
      </w:tr>
      <w:tr w:rsidR="00C24C1A" w:rsidRPr="00C24C1A" w:rsidTr="00376824">
        <w:trPr>
          <w:trHeight w:hRule="exact" w:val="4568"/>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982845" w:rsidRPr="00376824" w:rsidRDefault="00982845" w:rsidP="00982845">
            <w:pPr>
              <w:pStyle w:val="a9"/>
              <w:widowControl/>
              <w:autoSpaceDE/>
              <w:autoSpaceDN/>
              <w:adjustRightInd/>
              <w:jc w:val="both"/>
              <w:rPr>
                <w:sz w:val="24"/>
              </w:rPr>
            </w:pPr>
            <w:r w:rsidRPr="00376824">
              <w:rPr>
                <w:sz w:val="24"/>
              </w:rPr>
              <w:t>- провести расспрос и собрать анамнез у больного с патологией нервной системы;</w:t>
            </w:r>
          </w:p>
          <w:p w:rsidR="00982845" w:rsidRPr="00376824" w:rsidRDefault="00982845" w:rsidP="00982845">
            <w:pPr>
              <w:pStyle w:val="a9"/>
              <w:widowControl/>
              <w:autoSpaceDE/>
              <w:autoSpaceDN/>
              <w:adjustRightInd/>
              <w:jc w:val="both"/>
              <w:rPr>
                <w:sz w:val="24"/>
              </w:rPr>
            </w:pPr>
            <w:r w:rsidRPr="00376824">
              <w:rPr>
                <w:sz w:val="24"/>
              </w:rPr>
              <w:t>- исследовать неврологический статус;</w:t>
            </w:r>
          </w:p>
          <w:p w:rsidR="00982845" w:rsidRPr="00376824" w:rsidRDefault="00982845" w:rsidP="00982845">
            <w:pPr>
              <w:pStyle w:val="a9"/>
              <w:widowControl/>
              <w:autoSpaceDE/>
              <w:autoSpaceDN/>
              <w:adjustRightInd/>
              <w:jc w:val="both"/>
              <w:rPr>
                <w:sz w:val="24"/>
              </w:rPr>
            </w:pPr>
            <w:r w:rsidRPr="00376824">
              <w:rPr>
                <w:sz w:val="24"/>
              </w:rPr>
              <w:t>- выявить симптомы поражения нервной системы, особенно черепных нервов, установить неврологические синдромы;</w:t>
            </w:r>
          </w:p>
          <w:p w:rsidR="00982845" w:rsidRPr="00376824" w:rsidRDefault="00982845" w:rsidP="00982845">
            <w:pPr>
              <w:pStyle w:val="a9"/>
              <w:widowControl/>
              <w:autoSpaceDE/>
              <w:autoSpaceDN/>
              <w:adjustRightInd/>
              <w:jc w:val="both"/>
              <w:rPr>
                <w:sz w:val="24"/>
              </w:rPr>
            </w:pPr>
            <w:r w:rsidRPr="00376824">
              <w:rPr>
                <w:sz w:val="24"/>
              </w:rPr>
              <w:t>- поставить топический и предварительный клинический диагноз с определением его значения для тактики лечения патологии зубочелюстной системы с учетом особенностей возраста больного;</w:t>
            </w:r>
          </w:p>
          <w:p w:rsidR="00982845" w:rsidRPr="00376824" w:rsidRDefault="00982845" w:rsidP="00982845">
            <w:pPr>
              <w:pStyle w:val="a9"/>
              <w:widowControl/>
              <w:autoSpaceDE/>
              <w:autoSpaceDN/>
              <w:adjustRightInd/>
              <w:jc w:val="both"/>
              <w:rPr>
                <w:sz w:val="24"/>
              </w:rPr>
            </w:pPr>
            <w:r w:rsidRPr="00376824">
              <w:rPr>
                <w:sz w:val="24"/>
              </w:rPr>
              <w:t>- провести диагностику и назначить терапию определенных неврологических симптомов и синдромов, с которыми стоматолог встречается при лечении стоматологических заболеваний;</w:t>
            </w:r>
          </w:p>
          <w:p w:rsidR="00982845" w:rsidRPr="00376824" w:rsidRDefault="00982845" w:rsidP="00982845">
            <w:pPr>
              <w:pStyle w:val="a9"/>
              <w:widowControl/>
              <w:autoSpaceDE/>
              <w:autoSpaceDN/>
              <w:adjustRightInd/>
              <w:jc w:val="both"/>
              <w:rPr>
                <w:sz w:val="24"/>
              </w:rPr>
            </w:pPr>
            <w:r w:rsidRPr="00376824">
              <w:rPr>
                <w:sz w:val="24"/>
              </w:rPr>
              <w:t>- составить план обследования больного с основными заболеваниями нервной системы, клинические проявления которых могут повлиять на эффективность оказания стоматологической помощи;</w:t>
            </w:r>
          </w:p>
          <w:p w:rsidR="00982845" w:rsidRPr="00376824" w:rsidRDefault="00982845" w:rsidP="00982845">
            <w:pPr>
              <w:pStyle w:val="a9"/>
              <w:widowControl/>
              <w:autoSpaceDE/>
              <w:autoSpaceDN/>
              <w:adjustRightInd/>
              <w:jc w:val="both"/>
              <w:rPr>
                <w:sz w:val="24"/>
              </w:rPr>
            </w:pPr>
            <w:r w:rsidRPr="00376824">
              <w:rPr>
                <w:sz w:val="24"/>
              </w:rPr>
              <w:t>- оценить результаты основных, дополнительных методов обследования;</w:t>
            </w:r>
          </w:p>
          <w:p w:rsidR="00982845" w:rsidRPr="00376824" w:rsidRDefault="00982845" w:rsidP="00982845">
            <w:pPr>
              <w:pStyle w:val="a9"/>
              <w:widowControl/>
              <w:autoSpaceDE/>
              <w:autoSpaceDN/>
              <w:adjustRightInd/>
              <w:jc w:val="both"/>
              <w:rPr>
                <w:sz w:val="24"/>
              </w:rPr>
            </w:pPr>
            <w:r w:rsidRPr="00376824">
              <w:rPr>
                <w:sz w:val="24"/>
              </w:rPr>
              <w:t>-</w:t>
            </w:r>
            <w:r w:rsidR="00122578">
              <w:rPr>
                <w:sz w:val="24"/>
              </w:rPr>
              <w:t> </w:t>
            </w:r>
            <w:r w:rsidRPr="00376824">
              <w:rPr>
                <w:sz w:val="24"/>
              </w:rPr>
              <w:t>поставить диагноз неврологического заболевания, оценить его влияние на тактику оказания стоматологической помощи больным.</w:t>
            </w:r>
          </w:p>
          <w:p w:rsid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Default="00121D52"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C24C1A" w:rsidRDefault="00121D52"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Pr="00121D52" w:rsidRDefault="00121D52" w:rsidP="00121D52">
      <w:pPr>
        <w:spacing w:after="0" w:line="240" w:lineRule="auto"/>
        <w:rPr>
          <w:rFonts w:ascii="Times New Roman" w:hAnsi="Times New Roman"/>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9446"/>
      </w:tblGrid>
      <w:tr w:rsidR="00121D52" w:rsidRPr="00C24C1A" w:rsidTr="009E14BB">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121D52">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w:t>
            </w:r>
            <w:r>
              <w:rPr>
                <w:rFonts w:ascii="Times New Roman" w:hAnsi="Times New Roman"/>
                <w:b/>
                <w:bCs/>
                <w:color w:val="000000"/>
                <w:sz w:val="24"/>
                <w:szCs w:val="24"/>
              </w:rPr>
              <w:t>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9E14B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Име</w:t>
            </w:r>
            <w:r w:rsidRPr="00C24C1A">
              <w:rPr>
                <w:rFonts w:ascii="Times New Roman" w:hAnsi="Times New Roman"/>
                <w:b/>
                <w:bCs/>
                <w:color w:val="000000"/>
                <w:sz w:val="24"/>
                <w:szCs w:val="24"/>
              </w:rPr>
              <w:t>ть</w:t>
            </w:r>
            <w:r>
              <w:rPr>
                <w:rFonts w:ascii="Times New Roman" w:hAnsi="Times New Roman"/>
                <w:b/>
                <w:bCs/>
                <w:color w:val="000000"/>
                <w:sz w:val="24"/>
                <w:szCs w:val="24"/>
              </w:rPr>
              <w:t xml:space="preserve"> навык (опыт деятельности)</w:t>
            </w:r>
            <w:r w:rsidRPr="00C24C1A">
              <w:rPr>
                <w:rFonts w:ascii="Times New Roman" w:hAnsi="Times New Roman"/>
                <w:b/>
                <w:bCs/>
                <w:color w:val="000000"/>
                <w:sz w:val="24"/>
                <w:szCs w:val="24"/>
              </w:rPr>
              <w:t>:</w:t>
            </w:r>
          </w:p>
        </w:tc>
      </w:tr>
      <w:tr w:rsidR="00121D52" w:rsidRPr="00C24C1A" w:rsidTr="00122578">
        <w:trPr>
          <w:trHeight w:hRule="exact" w:val="1991"/>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9E14BB">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982845" w:rsidRPr="00376824" w:rsidRDefault="00982845" w:rsidP="00122578">
            <w:pPr>
              <w:pStyle w:val="a9"/>
              <w:widowControl/>
              <w:autoSpaceDE/>
              <w:autoSpaceDN/>
              <w:adjustRightInd/>
              <w:spacing w:before="120"/>
              <w:jc w:val="both"/>
              <w:rPr>
                <w:sz w:val="24"/>
              </w:rPr>
            </w:pPr>
            <w:r>
              <w:t xml:space="preserve">- </w:t>
            </w:r>
            <w:r w:rsidRPr="00376824">
              <w:rPr>
                <w:sz w:val="24"/>
              </w:rPr>
              <w:t>сбора анамнеза у неврологического больного;</w:t>
            </w:r>
          </w:p>
          <w:p w:rsidR="00982845" w:rsidRPr="00376824" w:rsidRDefault="00122578" w:rsidP="00982845">
            <w:pPr>
              <w:pStyle w:val="a9"/>
              <w:widowControl/>
              <w:autoSpaceDE/>
              <w:autoSpaceDN/>
              <w:adjustRightInd/>
              <w:jc w:val="both"/>
              <w:rPr>
                <w:sz w:val="24"/>
              </w:rPr>
            </w:pPr>
            <w:r>
              <w:rPr>
                <w:sz w:val="24"/>
              </w:rPr>
              <w:t>- исследования</w:t>
            </w:r>
            <w:r w:rsidR="00982845" w:rsidRPr="00376824">
              <w:rPr>
                <w:sz w:val="24"/>
              </w:rPr>
              <w:t xml:space="preserve"> неврологического статуса;</w:t>
            </w:r>
          </w:p>
          <w:p w:rsidR="00982845" w:rsidRPr="00376824" w:rsidRDefault="00982845" w:rsidP="00982845">
            <w:pPr>
              <w:pStyle w:val="a9"/>
              <w:widowControl/>
              <w:autoSpaceDE/>
              <w:autoSpaceDN/>
              <w:adjustRightInd/>
              <w:jc w:val="both"/>
              <w:rPr>
                <w:sz w:val="24"/>
              </w:rPr>
            </w:pPr>
            <w:r w:rsidRPr="00376824">
              <w:rPr>
                <w:sz w:val="24"/>
              </w:rPr>
              <w:t>- выявлени</w:t>
            </w:r>
            <w:r w:rsidR="00122578">
              <w:rPr>
                <w:sz w:val="24"/>
              </w:rPr>
              <w:t>я</w:t>
            </w:r>
            <w:r w:rsidRPr="00376824">
              <w:rPr>
                <w:sz w:val="24"/>
              </w:rPr>
              <w:t xml:space="preserve"> симптомов поражения нервной системы;</w:t>
            </w:r>
          </w:p>
          <w:p w:rsidR="00982845" w:rsidRPr="00376824" w:rsidRDefault="00982845" w:rsidP="00982845">
            <w:pPr>
              <w:pStyle w:val="a9"/>
              <w:widowControl/>
              <w:autoSpaceDE/>
              <w:autoSpaceDN/>
              <w:adjustRightInd/>
              <w:jc w:val="both"/>
              <w:rPr>
                <w:sz w:val="24"/>
              </w:rPr>
            </w:pPr>
            <w:r w:rsidRPr="00376824">
              <w:rPr>
                <w:sz w:val="24"/>
              </w:rPr>
              <w:t>- установк</w:t>
            </w:r>
            <w:r w:rsidR="00122578">
              <w:rPr>
                <w:sz w:val="24"/>
              </w:rPr>
              <w:t>и</w:t>
            </w:r>
            <w:r w:rsidRPr="00376824">
              <w:rPr>
                <w:sz w:val="24"/>
              </w:rPr>
              <w:t xml:space="preserve"> неврологических синдромов;</w:t>
            </w:r>
          </w:p>
          <w:p w:rsidR="00982845" w:rsidRPr="00376824" w:rsidRDefault="00982845" w:rsidP="00982845">
            <w:pPr>
              <w:pStyle w:val="a9"/>
              <w:widowControl/>
              <w:autoSpaceDE/>
              <w:autoSpaceDN/>
              <w:adjustRightInd/>
              <w:jc w:val="both"/>
              <w:rPr>
                <w:sz w:val="24"/>
              </w:rPr>
            </w:pPr>
            <w:r w:rsidRPr="00376824">
              <w:rPr>
                <w:sz w:val="24"/>
              </w:rPr>
              <w:t>- постановк</w:t>
            </w:r>
            <w:r w:rsidR="00122578">
              <w:rPr>
                <w:sz w:val="24"/>
              </w:rPr>
              <w:t>и</w:t>
            </w:r>
            <w:r w:rsidRPr="00376824">
              <w:rPr>
                <w:sz w:val="24"/>
              </w:rPr>
              <w:t xml:space="preserve"> топического и предварительного клинического диагноза;</w:t>
            </w:r>
          </w:p>
          <w:p w:rsidR="00121D52" w:rsidRDefault="00982845" w:rsidP="00122578">
            <w:pPr>
              <w:pStyle w:val="a9"/>
              <w:widowControl/>
              <w:autoSpaceDE/>
              <w:autoSpaceDN/>
              <w:adjustRightInd/>
              <w:jc w:val="both"/>
              <w:rPr>
                <w:color w:val="000000"/>
                <w:sz w:val="24"/>
                <w:szCs w:val="24"/>
              </w:rPr>
            </w:pPr>
            <w:r w:rsidRPr="00376824">
              <w:rPr>
                <w:sz w:val="24"/>
              </w:rPr>
              <w:t>- составлени</w:t>
            </w:r>
            <w:r w:rsidR="00122578">
              <w:rPr>
                <w:sz w:val="24"/>
              </w:rPr>
              <w:t>я</w:t>
            </w:r>
            <w:r w:rsidRPr="00376824">
              <w:rPr>
                <w:sz w:val="24"/>
              </w:rPr>
              <w:t xml:space="preserve"> плана обследования неврологического больного.</w:t>
            </w:r>
          </w:p>
          <w:p w:rsidR="00121D52" w:rsidRPr="00C24C1A"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Pr="00121D52" w:rsidRDefault="00121D52" w:rsidP="008F286D">
      <w:pPr>
        <w:spacing w:after="0" w:line="240" w:lineRule="auto"/>
        <w:ind w:left="-426"/>
        <w:rPr>
          <w:rFonts w:ascii="Times New Roman" w:hAnsi="Times New Roman"/>
        </w:rPr>
      </w:pPr>
    </w:p>
    <w:p w:rsidR="00664C4D" w:rsidRDefault="001F73B4">
      <w:r>
        <w:rPr>
          <w:rFonts w:ascii="Times New Roman" w:hAnsi="Times New Roman"/>
          <w:b/>
          <w:bCs/>
          <w:color w:val="000000"/>
          <w:sz w:val="24"/>
          <w:szCs w:val="24"/>
        </w:rPr>
        <w:t>4</w:t>
      </w:r>
      <w:r w:rsidRPr="00C24C1A">
        <w:rPr>
          <w:rFonts w:ascii="Times New Roman" w:hAnsi="Times New Roman"/>
          <w:b/>
          <w:bCs/>
          <w:color w:val="000000"/>
          <w:sz w:val="24"/>
          <w:szCs w:val="24"/>
        </w:rPr>
        <w:t xml:space="preserve">. </w:t>
      </w:r>
      <w:r w:rsidRPr="00C24C1A">
        <w:rPr>
          <w:rFonts w:ascii="Times New Roman" w:hAnsi="Times New Roman"/>
          <w:b/>
          <w:color w:val="000000"/>
          <w:sz w:val="24"/>
          <w:szCs w:val="24"/>
        </w:rPr>
        <w:t>СТРУКТУРА И СОДЕРЖАНИЕ ДИСЦИПЛИНЫ</w:t>
      </w:r>
    </w:p>
    <w:p w:rsidR="00664C4D" w:rsidRPr="00664C4D" w:rsidRDefault="00664C4D">
      <w:pPr>
        <w:rPr>
          <w:rFonts w:ascii="Times New Roman" w:hAnsi="Times New Roman"/>
          <w:sz w:val="24"/>
          <w:szCs w:val="24"/>
        </w:rPr>
      </w:pPr>
      <w:r>
        <w:rPr>
          <w:rFonts w:ascii="Times New Roman" w:hAnsi="Times New Roman"/>
          <w:b/>
          <w:sz w:val="24"/>
          <w:szCs w:val="24"/>
        </w:rPr>
        <w:t xml:space="preserve">4.1. </w:t>
      </w:r>
      <w:r w:rsidRPr="00664C4D">
        <w:rPr>
          <w:rFonts w:ascii="Times New Roman" w:hAnsi="Times New Roman"/>
          <w:b/>
          <w:sz w:val="24"/>
          <w:szCs w:val="24"/>
        </w:rPr>
        <w:t>ОБЪЕМ ДИСЦИПЛИНЫ И ВИДЫ УЧЕБНОЙ РАБОТЫ</w:t>
      </w:r>
    </w:p>
    <w:tbl>
      <w:tblPr>
        <w:tblStyle w:val="a6"/>
        <w:tblW w:w="10206" w:type="dxa"/>
        <w:tblInd w:w="-459" w:type="dxa"/>
        <w:tblLook w:val="04A0" w:firstRow="1" w:lastRow="0" w:firstColumn="1" w:lastColumn="0" w:noHBand="0" w:noVBand="1"/>
      </w:tblPr>
      <w:tblGrid>
        <w:gridCol w:w="3261"/>
        <w:gridCol w:w="2976"/>
        <w:gridCol w:w="3969"/>
      </w:tblGrid>
      <w:tr w:rsidR="00376824" w:rsidTr="00376824">
        <w:tc>
          <w:tcPr>
            <w:tcW w:w="3261" w:type="dxa"/>
            <w:vMerge w:val="restart"/>
          </w:tcPr>
          <w:p w:rsidR="00376824" w:rsidRDefault="00376824" w:rsidP="00664C4D">
            <w:pPr>
              <w:jc w:val="center"/>
              <w:rPr>
                <w:rFonts w:ascii="Times New Roman" w:hAnsi="Times New Roman"/>
                <w:sz w:val="24"/>
                <w:szCs w:val="24"/>
              </w:rPr>
            </w:pPr>
            <w:r>
              <w:rPr>
                <w:rFonts w:ascii="Times New Roman" w:hAnsi="Times New Roman"/>
                <w:sz w:val="24"/>
                <w:szCs w:val="24"/>
              </w:rPr>
              <w:t>Виды учебной работы</w:t>
            </w:r>
          </w:p>
        </w:tc>
        <w:tc>
          <w:tcPr>
            <w:tcW w:w="2976" w:type="dxa"/>
            <w:vMerge w:val="restart"/>
          </w:tcPr>
          <w:p w:rsidR="00376824" w:rsidRDefault="00376824" w:rsidP="00664C4D">
            <w:pPr>
              <w:jc w:val="center"/>
              <w:rPr>
                <w:rFonts w:ascii="Times New Roman" w:hAnsi="Times New Roman"/>
                <w:sz w:val="24"/>
                <w:szCs w:val="24"/>
              </w:rPr>
            </w:pPr>
            <w:r>
              <w:rPr>
                <w:rFonts w:ascii="Times New Roman" w:hAnsi="Times New Roman"/>
                <w:sz w:val="24"/>
                <w:szCs w:val="24"/>
              </w:rPr>
              <w:t>Всего часов/ЗЕ</w:t>
            </w:r>
          </w:p>
        </w:tc>
        <w:tc>
          <w:tcPr>
            <w:tcW w:w="3969" w:type="dxa"/>
            <w:tcBorders>
              <w:right w:val="single" w:sz="4" w:space="0" w:color="auto"/>
            </w:tcBorders>
          </w:tcPr>
          <w:p w:rsidR="00376824" w:rsidRDefault="00376824" w:rsidP="00376824">
            <w:pPr>
              <w:jc w:val="center"/>
              <w:rPr>
                <w:rFonts w:ascii="Times New Roman" w:hAnsi="Times New Roman"/>
                <w:sz w:val="24"/>
                <w:szCs w:val="24"/>
              </w:rPr>
            </w:pPr>
          </w:p>
        </w:tc>
      </w:tr>
      <w:tr w:rsidR="00376824" w:rsidTr="00376824">
        <w:tc>
          <w:tcPr>
            <w:tcW w:w="3261" w:type="dxa"/>
            <w:vMerge/>
          </w:tcPr>
          <w:p w:rsidR="00376824" w:rsidRDefault="00376824" w:rsidP="00664C4D">
            <w:pPr>
              <w:jc w:val="center"/>
              <w:rPr>
                <w:rFonts w:ascii="Times New Roman" w:hAnsi="Times New Roman"/>
                <w:sz w:val="24"/>
                <w:szCs w:val="24"/>
              </w:rPr>
            </w:pPr>
          </w:p>
        </w:tc>
        <w:tc>
          <w:tcPr>
            <w:tcW w:w="2976" w:type="dxa"/>
            <w:vMerge/>
          </w:tcPr>
          <w:p w:rsidR="00376824" w:rsidRDefault="00376824" w:rsidP="00664C4D">
            <w:pPr>
              <w:jc w:val="center"/>
              <w:rPr>
                <w:rFonts w:ascii="Times New Roman" w:hAnsi="Times New Roman"/>
                <w:sz w:val="24"/>
                <w:szCs w:val="24"/>
              </w:rPr>
            </w:pPr>
          </w:p>
        </w:tc>
        <w:tc>
          <w:tcPr>
            <w:tcW w:w="3969" w:type="dxa"/>
            <w:tcBorders>
              <w:right w:val="single" w:sz="4" w:space="0" w:color="auto"/>
            </w:tcBorders>
          </w:tcPr>
          <w:p w:rsidR="00376824" w:rsidRDefault="00376824" w:rsidP="00664C4D">
            <w:pPr>
              <w:jc w:val="center"/>
              <w:rPr>
                <w:rFonts w:ascii="Times New Roman" w:hAnsi="Times New Roman"/>
                <w:sz w:val="24"/>
                <w:szCs w:val="24"/>
              </w:rPr>
            </w:pPr>
            <w:r>
              <w:rPr>
                <w:rFonts w:ascii="Times New Roman" w:hAnsi="Times New Roman"/>
                <w:sz w:val="24"/>
                <w:szCs w:val="24"/>
              </w:rPr>
              <w:t>7</w:t>
            </w:r>
          </w:p>
        </w:tc>
      </w:tr>
      <w:tr w:rsidR="00376824" w:rsidTr="00376824">
        <w:tc>
          <w:tcPr>
            <w:tcW w:w="3261" w:type="dxa"/>
          </w:tcPr>
          <w:p w:rsidR="00376824" w:rsidRDefault="00117208" w:rsidP="00555096">
            <w:pPr>
              <w:rPr>
                <w:rFonts w:ascii="Times New Roman" w:hAnsi="Times New Roman"/>
                <w:sz w:val="24"/>
                <w:szCs w:val="24"/>
              </w:rPr>
            </w:pPr>
            <w:r>
              <w:rPr>
                <w:rFonts w:ascii="Times New Roman" w:hAnsi="Times New Roman"/>
                <w:sz w:val="24"/>
                <w:szCs w:val="24"/>
              </w:rPr>
              <w:t>Контактная работа</w:t>
            </w:r>
            <w:r w:rsidR="00376824">
              <w:rPr>
                <w:rFonts w:ascii="Times New Roman" w:hAnsi="Times New Roman"/>
                <w:sz w:val="24"/>
                <w:szCs w:val="24"/>
              </w:rPr>
              <w:t xml:space="preserve"> (всего)</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72/2</w:t>
            </w:r>
          </w:p>
        </w:tc>
        <w:tc>
          <w:tcPr>
            <w:tcW w:w="3969" w:type="dxa"/>
          </w:tcPr>
          <w:p w:rsidR="00376824" w:rsidRDefault="00376824" w:rsidP="00555096">
            <w:pPr>
              <w:jc w:val="center"/>
              <w:rPr>
                <w:rFonts w:ascii="Times New Roman" w:hAnsi="Times New Roman"/>
                <w:sz w:val="24"/>
                <w:szCs w:val="24"/>
              </w:rPr>
            </w:pPr>
            <w:r>
              <w:rPr>
                <w:rFonts w:ascii="Times New Roman" w:hAnsi="Times New Roman"/>
                <w:sz w:val="24"/>
                <w:szCs w:val="24"/>
              </w:rPr>
              <w:t>72/2</w:t>
            </w: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В том числе:</w:t>
            </w:r>
          </w:p>
        </w:tc>
        <w:tc>
          <w:tcPr>
            <w:tcW w:w="2976" w:type="dxa"/>
          </w:tcPr>
          <w:p w:rsidR="00376824" w:rsidRDefault="00376824" w:rsidP="00555096">
            <w:pPr>
              <w:jc w:val="center"/>
              <w:rPr>
                <w:rFonts w:ascii="Times New Roman" w:hAnsi="Times New Roman"/>
                <w:sz w:val="24"/>
                <w:szCs w:val="24"/>
              </w:rPr>
            </w:pPr>
          </w:p>
        </w:tc>
        <w:tc>
          <w:tcPr>
            <w:tcW w:w="3969" w:type="dxa"/>
          </w:tcPr>
          <w:p w:rsidR="00376824" w:rsidRDefault="00376824" w:rsidP="00555096">
            <w:pPr>
              <w:jc w:val="center"/>
              <w:rPr>
                <w:rFonts w:ascii="Times New Roman" w:hAnsi="Times New Roman"/>
                <w:sz w:val="24"/>
                <w:szCs w:val="24"/>
              </w:rPr>
            </w:pP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Лекции</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20</w:t>
            </w:r>
          </w:p>
        </w:tc>
        <w:tc>
          <w:tcPr>
            <w:tcW w:w="3969" w:type="dxa"/>
          </w:tcPr>
          <w:p w:rsidR="00376824" w:rsidRDefault="00376824" w:rsidP="00555096">
            <w:pPr>
              <w:jc w:val="center"/>
              <w:rPr>
                <w:rFonts w:ascii="Times New Roman" w:hAnsi="Times New Roman"/>
                <w:sz w:val="24"/>
                <w:szCs w:val="24"/>
              </w:rPr>
            </w:pPr>
            <w:r>
              <w:rPr>
                <w:rFonts w:ascii="Times New Roman" w:hAnsi="Times New Roman"/>
                <w:sz w:val="24"/>
                <w:szCs w:val="24"/>
              </w:rPr>
              <w:t>20</w:t>
            </w: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Практические (лабораторные) занятия</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52</w:t>
            </w:r>
          </w:p>
        </w:tc>
        <w:tc>
          <w:tcPr>
            <w:tcW w:w="3969" w:type="dxa"/>
          </w:tcPr>
          <w:p w:rsidR="00376824" w:rsidRDefault="00376824" w:rsidP="00555096">
            <w:pPr>
              <w:jc w:val="center"/>
              <w:rPr>
                <w:rFonts w:ascii="Times New Roman" w:hAnsi="Times New Roman"/>
                <w:sz w:val="24"/>
                <w:szCs w:val="24"/>
              </w:rPr>
            </w:pPr>
            <w:r>
              <w:rPr>
                <w:rFonts w:ascii="Times New Roman" w:hAnsi="Times New Roman"/>
                <w:sz w:val="24"/>
                <w:szCs w:val="24"/>
              </w:rPr>
              <w:t>52</w:t>
            </w: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Семинары</w:t>
            </w:r>
          </w:p>
        </w:tc>
        <w:tc>
          <w:tcPr>
            <w:tcW w:w="2976" w:type="dxa"/>
          </w:tcPr>
          <w:p w:rsidR="00376824" w:rsidRDefault="00376824" w:rsidP="00555096">
            <w:pPr>
              <w:jc w:val="center"/>
              <w:rPr>
                <w:rFonts w:ascii="Times New Roman" w:hAnsi="Times New Roman"/>
                <w:sz w:val="24"/>
                <w:szCs w:val="24"/>
              </w:rPr>
            </w:pPr>
          </w:p>
        </w:tc>
        <w:tc>
          <w:tcPr>
            <w:tcW w:w="3969" w:type="dxa"/>
          </w:tcPr>
          <w:p w:rsidR="00376824" w:rsidRDefault="00376824" w:rsidP="00555096">
            <w:pPr>
              <w:jc w:val="center"/>
              <w:rPr>
                <w:rFonts w:ascii="Times New Roman" w:hAnsi="Times New Roman"/>
                <w:sz w:val="24"/>
                <w:szCs w:val="24"/>
              </w:rPr>
            </w:pP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Самостоятельная работа</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36</w:t>
            </w:r>
          </w:p>
        </w:tc>
        <w:tc>
          <w:tcPr>
            <w:tcW w:w="3969" w:type="dxa"/>
          </w:tcPr>
          <w:p w:rsidR="00376824" w:rsidRDefault="00376824" w:rsidP="00555096">
            <w:pPr>
              <w:jc w:val="center"/>
              <w:rPr>
                <w:rFonts w:ascii="Times New Roman" w:hAnsi="Times New Roman"/>
                <w:sz w:val="24"/>
                <w:szCs w:val="24"/>
              </w:rPr>
            </w:pPr>
            <w:r>
              <w:rPr>
                <w:rFonts w:ascii="Times New Roman" w:hAnsi="Times New Roman"/>
                <w:sz w:val="24"/>
                <w:szCs w:val="24"/>
              </w:rPr>
              <w:t>36</w:t>
            </w: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 xml:space="preserve">Промежуточная аттестация </w:t>
            </w:r>
            <w:r w:rsidRPr="00664C4D">
              <w:rPr>
                <w:rFonts w:ascii="Times New Roman" w:hAnsi="Times New Roman"/>
                <w:i/>
                <w:sz w:val="24"/>
                <w:szCs w:val="24"/>
              </w:rPr>
              <w:t>(экзамен/зачет)</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зачет</w:t>
            </w:r>
          </w:p>
        </w:tc>
        <w:tc>
          <w:tcPr>
            <w:tcW w:w="3969" w:type="dxa"/>
            <w:tcBorders>
              <w:right w:val="single" w:sz="4" w:space="0" w:color="auto"/>
            </w:tcBorders>
          </w:tcPr>
          <w:p w:rsidR="00376824" w:rsidRDefault="00376824" w:rsidP="00555096">
            <w:pPr>
              <w:jc w:val="center"/>
              <w:rPr>
                <w:rFonts w:ascii="Times New Roman" w:hAnsi="Times New Roman"/>
                <w:sz w:val="24"/>
                <w:szCs w:val="24"/>
              </w:rPr>
            </w:pPr>
            <w:r>
              <w:rPr>
                <w:rFonts w:ascii="Times New Roman" w:hAnsi="Times New Roman"/>
                <w:sz w:val="24"/>
                <w:szCs w:val="24"/>
              </w:rPr>
              <w:t>зачет</w:t>
            </w:r>
          </w:p>
        </w:tc>
      </w:tr>
      <w:tr w:rsidR="00376824" w:rsidTr="00376824">
        <w:tc>
          <w:tcPr>
            <w:tcW w:w="3261" w:type="dxa"/>
          </w:tcPr>
          <w:p w:rsidR="00376824" w:rsidRDefault="00376824" w:rsidP="00555096">
            <w:pPr>
              <w:rPr>
                <w:rFonts w:ascii="Times New Roman" w:hAnsi="Times New Roman"/>
                <w:sz w:val="24"/>
                <w:szCs w:val="24"/>
              </w:rPr>
            </w:pPr>
            <w:r>
              <w:rPr>
                <w:rFonts w:ascii="Times New Roman" w:hAnsi="Times New Roman"/>
                <w:sz w:val="24"/>
                <w:szCs w:val="24"/>
              </w:rPr>
              <w:t>Общая трудоемкость:</w:t>
            </w:r>
          </w:p>
        </w:tc>
        <w:tc>
          <w:tcPr>
            <w:tcW w:w="6945" w:type="dxa"/>
            <w:gridSpan w:val="2"/>
            <w:tcBorders>
              <w:right w:val="single" w:sz="4" w:space="0" w:color="auto"/>
            </w:tcBorders>
          </w:tcPr>
          <w:p w:rsidR="00376824" w:rsidRDefault="00376824" w:rsidP="00555096">
            <w:pPr>
              <w:jc w:val="center"/>
              <w:rPr>
                <w:rFonts w:ascii="Times New Roman" w:hAnsi="Times New Roman"/>
                <w:sz w:val="24"/>
                <w:szCs w:val="24"/>
              </w:rPr>
            </w:pPr>
          </w:p>
        </w:tc>
      </w:tr>
      <w:tr w:rsidR="00376824" w:rsidTr="00376824">
        <w:tc>
          <w:tcPr>
            <w:tcW w:w="3261" w:type="dxa"/>
          </w:tcPr>
          <w:p w:rsidR="00376824" w:rsidRDefault="00376824" w:rsidP="00555096">
            <w:pPr>
              <w:jc w:val="right"/>
              <w:rPr>
                <w:rFonts w:ascii="Times New Roman" w:hAnsi="Times New Roman"/>
                <w:sz w:val="24"/>
                <w:szCs w:val="24"/>
              </w:rPr>
            </w:pPr>
            <w:r>
              <w:rPr>
                <w:rFonts w:ascii="Times New Roman" w:hAnsi="Times New Roman"/>
                <w:sz w:val="24"/>
                <w:szCs w:val="24"/>
              </w:rPr>
              <w:t>часы</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108</w:t>
            </w:r>
          </w:p>
        </w:tc>
        <w:tc>
          <w:tcPr>
            <w:tcW w:w="3969" w:type="dxa"/>
            <w:tcBorders>
              <w:right w:val="single" w:sz="4" w:space="0" w:color="auto"/>
            </w:tcBorders>
          </w:tcPr>
          <w:p w:rsidR="00376824" w:rsidRDefault="00376824" w:rsidP="00555096">
            <w:pPr>
              <w:jc w:val="center"/>
              <w:rPr>
                <w:rFonts w:ascii="Times New Roman" w:hAnsi="Times New Roman"/>
                <w:sz w:val="24"/>
                <w:szCs w:val="24"/>
              </w:rPr>
            </w:pPr>
            <w:r>
              <w:rPr>
                <w:rFonts w:ascii="Times New Roman" w:hAnsi="Times New Roman"/>
                <w:sz w:val="24"/>
                <w:szCs w:val="24"/>
              </w:rPr>
              <w:t>108</w:t>
            </w:r>
          </w:p>
        </w:tc>
      </w:tr>
      <w:tr w:rsidR="00376824" w:rsidTr="00376824">
        <w:tc>
          <w:tcPr>
            <w:tcW w:w="3261" w:type="dxa"/>
          </w:tcPr>
          <w:p w:rsidR="00376824" w:rsidRDefault="00376824" w:rsidP="00555096">
            <w:pPr>
              <w:jc w:val="right"/>
              <w:rPr>
                <w:rFonts w:ascii="Times New Roman" w:hAnsi="Times New Roman"/>
                <w:sz w:val="24"/>
                <w:szCs w:val="24"/>
              </w:rPr>
            </w:pPr>
            <w:r>
              <w:rPr>
                <w:rFonts w:ascii="Times New Roman" w:hAnsi="Times New Roman"/>
                <w:sz w:val="24"/>
                <w:szCs w:val="24"/>
              </w:rPr>
              <w:t>ЗЕ</w:t>
            </w:r>
          </w:p>
        </w:tc>
        <w:tc>
          <w:tcPr>
            <w:tcW w:w="2976" w:type="dxa"/>
          </w:tcPr>
          <w:p w:rsidR="00376824" w:rsidRDefault="00376824" w:rsidP="00555096">
            <w:pPr>
              <w:jc w:val="center"/>
              <w:rPr>
                <w:rFonts w:ascii="Times New Roman" w:hAnsi="Times New Roman"/>
                <w:sz w:val="24"/>
                <w:szCs w:val="24"/>
              </w:rPr>
            </w:pPr>
            <w:r>
              <w:rPr>
                <w:rFonts w:ascii="Times New Roman" w:hAnsi="Times New Roman"/>
                <w:sz w:val="24"/>
                <w:szCs w:val="24"/>
              </w:rPr>
              <w:t>3</w:t>
            </w:r>
          </w:p>
        </w:tc>
        <w:tc>
          <w:tcPr>
            <w:tcW w:w="3969" w:type="dxa"/>
          </w:tcPr>
          <w:p w:rsidR="00376824" w:rsidRDefault="00376824" w:rsidP="00555096">
            <w:pPr>
              <w:jc w:val="center"/>
              <w:rPr>
                <w:rFonts w:ascii="Times New Roman" w:hAnsi="Times New Roman"/>
                <w:sz w:val="24"/>
                <w:szCs w:val="24"/>
              </w:rPr>
            </w:pPr>
            <w:r>
              <w:rPr>
                <w:rFonts w:ascii="Times New Roman" w:hAnsi="Times New Roman"/>
                <w:sz w:val="24"/>
                <w:szCs w:val="24"/>
              </w:rPr>
              <w:t>3</w:t>
            </w:r>
          </w:p>
        </w:tc>
      </w:tr>
    </w:tbl>
    <w:p w:rsidR="001F73B4" w:rsidRDefault="001F73B4">
      <w:pPr>
        <w:rPr>
          <w:rFonts w:ascii="Times New Roman" w:hAnsi="Times New Roman"/>
          <w:b/>
          <w:color w:val="000000"/>
          <w:sz w:val="24"/>
          <w:szCs w:val="24"/>
        </w:rPr>
      </w:pPr>
    </w:p>
    <w:p w:rsidR="00376824" w:rsidRDefault="00376824">
      <w:pPr>
        <w:rPr>
          <w:rFonts w:ascii="Times New Roman" w:hAnsi="Times New Roman"/>
          <w:b/>
          <w:color w:val="000000"/>
          <w:sz w:val="24"/>
          <w:szCs w:val="24"/>
        </w:rPr>
      </w:pPr>
    </w:p>
    <w:p w:rsidR="00376824" w:rsidRDefault="00376824">
      <w:pPr>
        <w:rPr>
          <w:rFonts w:ascii="Times New Roman" w:hAnsi="Times New Roman"/>
          <w:b/>
          <w:color w:val="000000"/>
          <w:sz w:val="24"/>
          <w:szCs w:val="24"/>
        </w:rPr>
      </w:pPr>
    </w:p>
    <w:p w:rsidR="00376824" w:rsidRDefault="00376824">
      <w:pPr>
        <w:rPr>
          <w:rFonts w:ascii="Times New Roman" w:hAnsi="Times New Roman"/>
          <w:b/>
          <w:color w:val="000000"/>
          <w:sz w:val="24"/>
          <w:szCs w:val="24"/>
        </w:rPr>
      </w:pPr>
    </w:p>
    <w:p w:rsidR="00122578" w:rsidRDefault="00122578">
      <w:pPr>
        <w:rPr>
          <w:rFonts w:ascii="Times New Roman" w:hAnsi="Times New Roman"/>
          <w:b/>
          <w:color w:val="000000"/>
          <w:sz w:val="24"/>
          <w:szCs w:val="24"/>
        </w:rPr>
      </w:pPr>
    </w:p>
    <w:p w:rsidR="00376824" w:rsidRDefault="00376824">
      <w:pPr>
        <w:rPr>
          <w:rFonts w:ascii="Times New Roman" w:hAnsi="Times New Roman"/>
          <w:b/>
          <w:color w:val="000000"/>
          <w:sz w:val="24"/>
          <w:szCs w:val="24"/>
        </w:rPr>
      </w:pPr>
    </w:p>
    <w:p w:rsidR="00664C4D" w:rsidRPr="00664C4D" w:rsidRDefault="001F73B4">
      <w:pPr>
        <w:rPr>
          <w:rFonts w:ascii="Times New Roman" w:hAnsi="Times New Roman"/>
          <w:sz w:val="24"/>
          <w:szCs w:val="24"/>
        </w:rPr>
      </w:pPr>
      <w:r>
        <w:rPr>
          <w:rFonts w:ascii="Times New Roman" w:hAnsi="Times New Roman"/>
          <w:b/>
          <w:color w:val="000000"/>
          <w:sz w:val="24"/>
          <w:szCs w:val="24"/>
        </w:rPr>
        <w:lastRenderedPageBreak/>
        <w:t>4.2</w:t>
      </w:r>
      <w:r w:rsidRPr="00C24C1A">
        <w:rPr>
          <w:rFonts w:ascii="Times New Roman" w:hAnsi="Times New Roman"/>
          <w:b/>
          <w:color w:val="000000"/>
          <w:sz w:val="24"/>
          <w:szCs w:val="24"/>
        </w:rPr>
        <w:t>. СТРУКТУРА ДИСЦИПЛИНЫ</w:t>
      </w:r>
    </w:p>
    <w:tbl>
      <w:tblPr>
        <w:tblW w:w="10206" w:type="dxa"/>
        <w:tblInd w:w="-552" w:type="dxa"/>
        <w:tblLayout w:type="fixed"/>
        <w:tblCellMar>
          <w:left w:w="15" w:type="dxa"/>
          <w:right w:w="15" w:type="dxa"/>
        </w:tblCellMar>
        <w:tblLook w:val="0000" w:firstRow="0" w:lastRow="0" w:firstColumn="0" w:lastColumn="0" w:noHBand="0" w:noVBand="0"/>
      </w:tblPr>
      <w:tblGrid>
        <w:gridCol w:w="988"/>
        <w:gridCol w:w="5249"/>
        <w:gridCol w:w="851"/>
        <w:gridCol w:w="1838"/>
        <w:gridCol w:w="1280"/>
      </w:tblGrid>
      <w:tr w:rsidR="00C24C1A" w:rsidRPr="000F238F" w:rsidTr="000F238F">
        <w:trPr>
          <w:trHeight w:hRule="exact" w:val="1203"/>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C24C1A" w:rsidRPr="000F238F"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0F238F">
              <w:rPr>
                <w:rFonts w:ascii="Times New Roman" w:hAnsi="Times New Roman"/>
                <w:b/>
                <w:bCs/>
                <w:color w:val="000000"/>
                <w:sz w:val="24"/>
                <w:szCs w:val="24"/>
              </w:rPr>
              <w:t>Код занятия</w:t>
            </w:r>
          </w:p>
        </w:tc>
        <w:tc>
          <w:tcPr>
            <w:tcW w:w="5249" w:type="dxa"/>
            <w:tcBorders>
              <w:top w:val="single" w:sz="8" w:space="0" w:color="000000"/>
              <w:left w:val="single" w:sz="8" w:space="0" w:color="000000"/>
              <w:bottom w:val="single" w:sz="4" w:space="0" w:color="auto"/>
              <w:right w:val="single" w:sz="4" w:space="0" w:color="auto"/>
            </w:tcBorders>
            <w:shd w:val="clear" w:color="auto" w:fill="FFFFFF"/>
          </w:tcPr>
          <w:p w:rsidR="00C24C1A" w:rsidRPr="000F238F"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0F238F">
              <w:rPr>
                <w:rFonts w:ascii="Times New Roman" w:hAnsi="Times New Roman"/>
                <w:b/>
                <w:bCs/>
                <w:color w:val="000000"/>
                <w:sz w:val="24"/>
                <w:szCs w:val="24"/>
              </w:rPr>
              <w:t>Наименование разделов и тем /вид занятия/</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24C1A" w:rsidRPr="000F238F" w:rsidRDefault="00C24C1A" w:rsidP="004E2C9B">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0F238F">
              <w:rPr>
                <w:rFonts w:ascii="Times New Roman" w:hAnsi="Times New Roman"/>
                <w:b/>
                <w:bCs/>
                <w:color w:val="000000"/>
                <w:sz w:val="24"/>
                <w:szCs w:val="24"/>
              </w:rPr>
              <w:t>Часов</w:t>
            </w:r>
            <w:r w:rsidR="000F238F">
              <w:rPr>
                <w:rFonts w:ascii="Times New Roman" w:hAnsi="Times New Roman"/>
                <w:b/>
                <w:bCs/>
                <w:color w:val="000000"/>
                <w:sz w:val="24"/>
                <w:szCs w:val="24"/>
              </w:rPr>
              <w:t xml:space="preserve"> </w:t>
            </w:r>
            <w:r w:rsidR="000F238F">
              <w:rPr>
                <w:rFonts w:ascii="Times New Roman" w:hAnsi="Times New Roman"/>
                <w:b/>
                <w:bCs/>
                <w:color w:val="000000"/>
                <w:sz w:val="24"/>
                <w:szCs w:val="24"/>
              </w:rPr>
              <w:br/>
            </w:r>
          </w:p>
        </w:tc>
        <w:tc>
          <w:tcPr>
            <w:tcW w:w="1838" w:type="dxa"/>
            <w:tcBorders>
              <w:top w:val="single" w:sz="8" w:space="0" w:color="000000"/>
              <w:left w:val="single" w:sz="4" w:space="0" w:color="auto"/>
              <w:bottom w:val="single" w:sz="8" w:space="0" w:color="000000"/>
              <w:right w:val="single" w:sz="8" w:space="0" w:color="000000"/>
            </w:tcBorders>
            <w:shd w:val="clear" w:color="auto" w:fill="FFFFFF"/>
          </w:tcPr>
          <w:p w:rsidR="00C24C1A" w:rsidRPr="000F238F"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proofErr w:type="spellStart"/>
            <w:r w:rsidRPr="000F238F">
              <w:rPr>
                <w:rFonts w:ascii="Times New Roman" w:hAnsi="Times New Roman"/>
                <w:b/>
                <w:bCs/>
                <w:color w:val="000000"/>
                <w:sz w:val="24"/>
                <w:szCs w:val="24"/>
              </w:rPr>
              <w:t>Компетен</w:t>
            </w:r>
            <w:proofErr w:type="spellEnd"/>
            <w:r w:rsidRPr="000F238F">
              <w:rPr>
                <w:rFonts w:ascii="Times New Roman" w:hAnsi="Times New Roman"/>
                <w:b/>
                <w:bCs/>
                <w:color w:val="000000"/>
                <w:sz w:val="24"/>
                <w:szCs w:val="24"/>
              </w:rPr>
              <w:t>-</w:t>
            </w:r>
            <w:r w:rsidRPr="000F238F">
              <w:rPr>
                <w:rFonts w:ascii="Times New Roman" w:hAnsi="Times New Roman"/>
                <w:b/>
                <w:bCs/>
                <w:color w:val="000000"/>
                <w:sz w:val="24"/>
                <w:szCs w:val="24"/>
              </w:rPr>
              <w:br/>
            </w:r>
            <w:proofErr w:type="spellStart"/>
            <w:r w:rsidRPr="000F238F">
              <w:rPr>
                <w:rFonts w:ascii="Times New Roman" w:hAnsi="Times New Roman"/>
                <w:b/>
                <w:bCs/>
                <w:color w:val="000000"/>
                <w:sz w:val="24"/>
                <w:szCs w:val="24"/>
              </w:rPr>
              <w:t>ции</w:t>
            </w:r>
            <w:proofErr w:type="spellEnd"/>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C24C1A" w:rsidRPr="000F238F"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0F238F">
              <w:rPr>
                <w:rFonts w:ascii="Times New Roman" w:hAnsi="Times New Roman"/>
                <w:b/>
                <w:bCs/>
                <w:color w:val="000000"/>
                <w:sz w:val="24"/>
                <w:szCs w:val="24"/>
              </w:rPr>
              <w:t>Литература</w:t>
            </w:r>
          </w:p>
        </w:tc>
      </w:tr>
      <w:tr w:rsidR="00A4091B" w:rsidRPr="000F238F" w:rsidTr="00A4091B">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A4091B" w:rsidRPr="000F238F" w:rsidRDefault="00A4091B" w:rsidP="009F02D0">
            <w:pPr>
              <w:widowControl w:val="0"/>
              <w:autoSpaceDE w:val="0"/>
              <w:autoSpaceDN w:val="0"/>
              <w:adjustRightInd w:val="0"/>
              <w:spacing w:after="0" w:line="240" w:lineRule="auto"/>
              <w:jc w:val="center"/>
              <w:rPr>
                <w:rFonts w:ascii="Times New Roman" w:hAnsi="Times New Roman"/>
                <w:b/>
                <w:sz w:val="24"/>
                <w:szCs w:val="24"/>
              </w:rPr>
            </w:pPr>
          </w:p>
        </w:tc>
        <w:tc>
          <w:tcPr>
            <w:tcW w:w="9218" w:type="dxa"/>
            <w:gridSpan w:val="4"/>
            <w:tcBorders>
              <w:top w:val="single" w:sz="4" w:space="0" w:color="auto"/>
              <w:left w:val="single" w:sz="8" w:space="0" w:color="000000"/>
              <w:bottom w:val="single" w:sz="8" w:space="0" w:color="000000"/>
              <w:right w:val="single" w:sz="8" w:space="0" w:color="000000"/>
            </w:tcBorders>
            <w:shd w:val="clear" w:color="auto" w:fill="FFFFFF"/>
          </w:tcPr>
          <w:p w:rsidR="00A4091B" w:rsidRPr="000F238F" w:rsidRDefault="00A4091B" w:rsidP="00A4091B">
            <w:pPr>
              <w:widowControl w:val="0"/>
              <w:autoSpaceDE w:val="0"/>
              <w:autoSpaceDN w:val="0"/>
              <w:adjustRightInd w:val="0"/>
              <w:spacing w:after="0" w:line="240" w:lineRule="auto"/>
              <w:rPr>
                <w:rFonts w:ascii="Times New Roman" w:hAnsi="Times New Roman"/>
                <w:b/>
                <w:sz w:val="24"/>
                <w:szCs w:val="24"/>
              </w:rPr>
            </w:pPr>
            <w:r w:rsidRPr="000F238F">
              <w:rPr>
                <w:rFonts w:ascii="Times New Roman" w:hAnsi="Times New Roman"/>
                <w:b/>
                <w:bCs/>
                <w:color w:val="000000"/>
                <w:sz w:val="24"/>
                <w:szCs w:val="24"/>
              </w:rPr>
              <w:t xml:space="preserve">Раздел 1. </w:t>
            </w:r>
            <w:r w:rsidRPr="000F238F">
              <w:rPr>
                <w:rFonts w:ascii="Times New Roman" w:hAnsi="Times New Roman"/>
                <w:b/>
                <w:sz w:val="24"/>
                <w:szCs w:val="24"/>
              </w:rPr>
              <w:t>Общая неврология</w:t>
            </w:r>
          </w:p>
        </w:tc>
      </w:tr>
      <w:tr w:rsidR="00A4091B" w:rsidRPr="000F238F" w:rsidTr="00A4091B">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A4091B" w:rsidRPr="000F238F" w:rsidRDefault="00A4091B" w:rsidP="009F02D0">
            <w:pPr>
              <w:widowControl w:val="0"/>
              <w:autoSpaceDE w:val="0"/>
              <w:autoSpaceDN w:val="0"/>
              <w:adjustRightInd w:val="0"/>
              <w:spacing w:after="0" w:line="240" w:lineRule="auto"/>
              <w:jc w:val="center"/>
              <w:rPr>
                <w:rFonts w:ascii="Times New Roman" w:hAnsi="Times New Roman"/>
                <w:b/>
                <w:sz w:val="24"/>
                <w:szCs w:val="24"/>
              </w:rPr>
            </w:pPr>
          </w:p>
        </w:tc>
        <w:tc>
          <w:tcPr>
            <w:tcW w:w="9218" w:type="dxa"/>
            <w:gridSpan w:val="4"/>
            <w:tcBorders>
              <w:top w:val="single" w:sz="4" w:space="0" w:color="auto"/>
              <w:left w:val="single" w:sz="8" w:space="0" w:color="000000"/>
              <w:bottom w:val="single" w:sz="8" w:space="0" w:color="000000"/>
              <w:right w:val="single" w:sz="8" w:space="0" w:color="000000"/>
            </w:tcBorders>
            <w:shd w:val="clear" w:color="auto" w:fill="FFFFFF"/>
          </w:tcPr>
          <w:p w:rsidR="00A4091B" w:rsidRPr="000F238F" w:rsidRDefault="00A4091B" w:rsidP="00A4091B">
            <w:pPr>
              <w:widowControl w:val="0"/>
              <w:autoSpaceDE w:val="0"/>
              <w:autoSpaceDN w:val="0"/>
              <w:adjustRightInd w:val="0"/>
              <w:spacing w:after="0" w:line="240" w:lineRule="auto"/>
              <w:rPr>
                <w:rFonts w:ascii="Times New Roman" w:hAnsi="Times New Roman"/>
                <w:b/>
                <w:bCs/>
                <w:color w:val="000000"/>
                <w:sz w:val="24"/>
                <w:szCs w:val="24"/>
              </w:rPr>
            </w:pPr>
            <w:r w:rsidRPr="000F238F">
              <w:rPr>
                <w:rFonts w:ascii="Times New Roman" w:hAnsi="Times New Roman"/>
                <w:b/>
                <w:bCs/>
                <w:color w:val="000000"/>
                <w:sz w:val="24"/>
                <w:szCs w:val="24"/>
              </w:rPr>
              <w:t>Тема 1.</w:t>
            </w:r>
          </w:p>
        </w:tc>
      </w:tr>
      <w:tr w:rsidR="00C24C1A" w:rsidRPr="000F238F" w:rsidTr="000F238F">
        <w:trPr>
          <w:trHeight w:hRule="exact" w:val="1709"/>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0F238F" w:rsidRDefault="00376824"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4" w:space="0" w:color="auto"/>
            </w:tcBorders>
            <w:shd w:val="clear" w:color="auto" w:fill="FFFFFF"/>
            <w:vAlign w:val="center"/>
          </w:tcPr>
          <w:p w:rsidR="00C24C1A" w:rsidRPr="000F238F" w:rsidRDefault="00A4091B" w:rsidP="009F02D0">
            <w:pPr>
              <w:spacing w:after="0" w:line="240" w:lineRule="auto"/>
              <w:rPr>
                <w:rFonts w:ascii="Times New Roman" w:hAnsi="Times New Roman"/>
                <w:sz w:val="24"/>
                <w:szCs w:val="24"/>
              </w:rPr>
            </w:pPr>
            <w:r w:rsidRPr="000F238F">
              <w:rPr>
                <w:rFonts w:ascii="Times New Roman" w:hAnsi="Times New Roman"/>
                <w:bCs/>
                <w:sz w:val="24"/>
                <w:szCs w:val="24"/>
              </w:rPr>
              <w:t>Произвольные движения и их расстройства. Центральный и периферический парез. Типы и виды нарушений чувствительности. Центральные и периферические механизмы боли.</w:t>
            </w:r>
          </w:p>
        </w:tc>
        <w:tc>
          <w:tcPr>
            <w:tcW w:w="851" w:type="dxa"/>
            <w:tcBorders>
              <w:top w:val="single" w:sz="4" w:space="0" w:color="auto"/>
              <w:left w:val="single" w:sz="4" w:space="0" w:color="auto"/>
              <w:bottom w:val="single" w:sz="4" w:space="0" w:color="auto"/>
              <w:right w:val="single" w:sz="8" w:space="0" w:color="000000"/>
            </w:tcBorders>
            <w:vAlign w:val="center"/>
          </w:tcPr>
          <w:p w:rsidR="00C24C1A" w:rsidRPr="000F238F"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0F238F" w:rsidRDefault="000F238F" w:rsidP="00555096">
            <w:pPr>
              <w:widowControl w:val="0"/>
              <w:autoSpaceDE w:val="0"/>
              <w:autoSpaceDN w:val="0"/>
              <w:adjustRightInd w:val="0"/>
              <w:spacing w:after="0" w:line="240" w:lineRule="auto"/>
              <w:ind w:left="15"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0F238F" w:rsidRDefault="00EA1CBD"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09"/>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4" w:space="0" w:color="auto"/>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Произвольные движения и их расстройства. Центральный и периферический парез. Типы и виды нарушений чувствительности. Центральные и периферические механизмы боли.</w:t>
            </w:r>
          </w:p>
        </w:tc>
        <w:tc>
          <w:tcPr>
            <w:tcW w:w="851" w:type="dxa"/>
            <w:tcBorders>
              <w:top w:val="single" w:sz="4" w:space="0" w:color="auto"/>
              <w:left w:val="single" w:sz="4" w:space="0" w:color="auto"/>
              <w:bottom w:val="single" w:sz="4" w:space="0" w:color="auto"/>
              <w:right w:val="single" w:sz="8" w:space="0" w:color="000000"/>
            </w:tcBorders>
            <w:vAlign w:val="center"/>
          </w:tcPr>
          <w:p w:rsidR="00117208"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5</w:t>
            </w:r>
          </w:p>
        </w:tc>
        <w:tc>
          <w:tcPr>
            <w:tcW w:w="183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555096">
            <w:pPr>
              <w:widowControl w:val="0"/>
              <w:autoSpaceDE w:val="0"/>
              <w:autoSpaceDN w:val="0"/>
              <w:adjustRightInd w:val="0"/>
              <w:spacing w:after="0" w:line="240" w:lineRule="auto"/>
              <w:ind w:left="15"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09"/>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4" w:space="0" w:color="auto"/>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Произвольные движения и их расстройства. Центральный и периферический парез. Типы и виды нарушений чувствительности. Центральные и периферические механизмы боли.</w:t>
            </w:r>
          </w:p>
        </w:tc>
        <w:tc>
          <w:tcPr>
            <w:tcW w:w="851" w:type="dxa"/>
            <w:tcBorders>
              <w:top w:val="single" w:sz="4" w:space="0" w:color="auto"/>
              <w:left w:val="single" w:sz="4" w:space="0" w:color="auto"/>
              <w:bottom w:val="single" w:sz="4" w:space="0" w:color="auto"/>
              <w:right w:val="single" w:sz="8" w:space="0" w:color="000000"/>
            </w:tcBorders>
            <w:vAlign w:val="center"/>
          </w:tcPr>
          <w:p w:rsidR="00117208"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555096">
            <w:pPr>
              <w:widowControl w:val="0"/>
              <w:autoSpaceDE w:val="0"/>
              <w:autoSpaceDN w:val="0"/>
              <w:adjustRightInd w:val="0"/>
              <w:spacing w:after="0" w:line="240" w:lineRule="auto"/>
              <w:ind w:left="15"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EC3CBB"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EC3CBB" w:rsidRPr="000F238F" w:rsidRDefault="00EC3CBB"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EC3CBB" w:rsidRPr="000F238F" w:rsidRDefault="00EC3CBB" w:rsidP="00117208">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2. </w:t>
            </w:r>
          </w:p>
        </w:tc>
        <w:tc>
          <w:tcPr>
            <w:tcW w:w="851" w:type="dxa"/>
            <w:tcBorders>
              <w:top w:val="single" w:sz="4" w:space="0" w:color="auto"/>
              <w:left w:val="nil"/>
              <w:bottom w:val="single" w:sz="4" w:space="0" w:color="auto"/>
              <w:right w:val="single" w:sz="8" w:space="0" w:color="000000"/>
            </w:tcBorders>
            <w:vAlign w:val="center"/>
          </w:tcPr>
          <w:p w:rsidR="00EC3CBB" w:rsidRPr="000F238F" w:rsidRDefault="00EC3CBB"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EC3CBB" w:rsidRPr="000F238F" w:rsidRDefault="00EC3CBB"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EC3CBB" w:rsidRPr="000F238F" w:rsidRDefault="00EC3CBB"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sz w:val="24"/>
                <w:szCs w:val="24"/>
              </w:rPr>
            </w:pPr>
            <w:r w:rsidRPr="000F238F">
              <w:rPr>
                <w:rFonts w:ascii="Times New Roman" w:hAnsi="Times New Roman"/>
                <w:bCs/>
                <w:sz w:val="24"/>
                <w:szCs w:val="24"/>
              </w:rPr>
              <w:t>Черепно-мозговые нервы 1-12 пары: анатомо-физиологические данные, клинические методы исследования и симптомы поражения</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Черепно-мозговые нервы 1-12 пары: анатомо-физиологические данные, клинические методы исследования и симптомы поражения</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5</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Черепно-мозговые нервы 1-12 пары: анатомо-физиологические данные, клинические методы исследования и симптомы поражения</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3.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Экстрапирамидная система, координация движений и симптомы их поражения. Синдромы поражения ствола мозга</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Экстрапирамидная система, координация движений и симптомы их поражения. Синдромы поражения ствола мозга</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5</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695"/>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Экстрапирамидная система, координация движений и симптомы их поражения. Синдромы поражения ствола мозга</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4-5.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sz w:val="24"/>
                <w:szCs w:val="24"/>
              </w:rPr>
            </w:pPr>
          </w:p>
        </w:tc>
      </w:tr>
      <w:tr w:rsidR="00117208" w:rsidRPr="000F238F" w:rsidTr="000F238F">
        <w:trPr>
          <w:trHeight w:hRule="exact" w:val="183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 xml:space="preserve">Оболочки мозга, цереброспинальная жидкость; </w:t>
            </w:r>
            <w:proofErr w:type="spellStart"/>
            <w:r w:rsidRPr="000F238F">
              <w:rPr>
                <w:rFonts w:ascii="Times New Roman" w:hAnsi="Times New Roman"/>
                <w:bCs/>
                <w:sz w:val="24"/>
                <w:szCs w:val="24"/>
              </w:rPr>
              <w:t>ликвородиагностика</w:t>
            </w:r>
            <w:proofErr w:type="spellEnd"/>
            <w:r w:rsidRPr="000F238F">
              <w:rPr>
                <w:rFonts w:ascii="Times New Roman" w:hAnsi="Times New Roman"/>
                <w:bCs/>
                <w:sz w:val="24"/>
                <w:szCs w:val="24"/>
              </w:rPr>
              <w:t xml:space="preserve">; менингеальный и </w:t>
            </w:r>
            <w:proofErr w:type="spellStart"/>
            <w:r w:rsidRPr="000F238F">
              <w:rPr>
                <w:rFonts w:ascii="Times New Roman" w:hAnsi="Times New Roman"/>
                <w:bCs/>
                <w:sz w:val="24"/>
                <w:szCs w:val="24"/>
              </w:rPr>
              <w:t>гипертензионный</w:t>
            </w:r>
            <w:proofErr w:type="spellEnd"/>
            <w:r w:rsidRPr="000F238F">
              <w:rPr>
                <w:rFonts w:ascii="Times New Roman" w:hAnsi="Times New Roman"/>
                <w:bCs/>
                <w:sz w:val="24"/>
                <w:szCs w:val="24"/>
              </w:rPr>
              <w:t xml:space="preserve"> синдромы. Поражение спинного мозга, корешков и периферических нервов</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051C05"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83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 xml:space="preserve">Оболочки мозга, цереброспинальная жидкость; </w:t>
            </w:r>
            <w:proofErr w:type="spellStart"/>
            <w:r w:rsidRPr="000F238F">
              <w:rPr>
                <w:rFonts w:ascii="Times New Roman" w:hAnsi="Times New Roman"/>
                <w:bCs/>
                <w:sz w:val="24"/>
                <w:szCs w:val="24"/>
              </w:rPr>
              <w:t>ликвородиагностика</w:t>
            </w:r>
            <w:proofErr w:type="spellEnd"/>
            <w:r w:rsidRPr="000F238F">
              <w:rPr>
                <w:rFonts w:ascii="Times New Roman" w:hAnsi="Times New Roman"/>
                <w:bCs/>
                <w:sz w:val="24"/>
                <w:szCs w:val="24"/>
              </w:rPr>
              <w:t xml:space="preserve">; менингеальный и </w:t>
            </w:r>
            <w:proofErr w:type="spellStart"/>
            <w:r w:rsidRPr="000F238F">
              <w:rPr>
                <w:rFonts w:ascii="Times New Roman" w:hAnsi="Times New Roman"/>
                <w:bCs/>
                <w:sz w:val="24"/>
                <w:szCs w:val="24"/>
              </w:rPr>
              <w:t>гипертензионный</w:t>
            </w:r>
            <w:proofErr w:type="spellEnd"/>
            <w:r w:rsidRPr="000F238F">
              <w:rPr>
                <w:rFonts w:ascii="Times New Roman" w:hAnsi="Times New Roman"/>
                <w:bCs/>
                <w:sz w:val="24"/>
                <w:szCs w:val="24"/>
              </w:rPr>
              <w:t xml:space="preserve"> синдромы. Поражение спинного мозга, корешков и периферических нервов</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8</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83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 xml:space="preserve">Оболочки мозга, цереброспинальная жидкость; </w:t>
            </w:r>
            <w:proofErr w:type="spellStart"/>
            <w:r w:rsidRPr="000F238F">
              <w:rPr>
                <w:rFonts w:ascii="Times New Roman" w:hAnsi="Times New Roman"/>
                <w:bCs/>
                <w:sz w:val="24"/>
                <w:szCs w:val="24"/>
              </w:rPr>
              <w:t>ликвородиагностика</w:t>
            </w:r>
            <w:proofErr w:type="spellEnd"/>
            <w:r w:rsidRPr="000F238F">
              <w:rPr>
                <w:rFonts w:ascii="Times New Roman" w:hAnsi="Times New Roman"/>
                <w:bCs/>
                <w:sz w:val="24"/>
                <w:szCs w:val="24"/>
              </w:rPr>
              <w:t xml:space="preserve">; менингеальный и </w:t>
            </w:r>
            <w:proofErr w:type="spellStart"/>
            <w:r w:rsidRPr="000F238F">
              <w:rPr>
                <w:rFonts w:ascii="Times New Roman" w:hAnsi="Times New Roman"/>
                <w:bCs/>
                <w:sz w:val="24"/>
                <w:szCs w:val="24"/>
              </w:rPr>
              <w:t>гипертензионный</w:t>
            </w:r>
            <w:proofErr w:type="spellEnd"/>
            <w:r w:rsidRPr="000F238F">
              <w:rPr>
                <w:rFonts w:ascii="Times New Roman" w:hAnsi="Times New Roman"/>
                <w:bCs/>
                <w:sz w:val="24"/>
                <w:szCs w:val="24"/>
              </w:rPr>
              <w:t xml:space="preserve"> синдромы. Поражение спинного мозга, корешков и периферических нервов</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6</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6.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1711"/>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Высшие мозговые функции и их расстройства. Синдромы поражения долей головного мозга. Вегетативная нервная система</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11"/>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Высшие мозговые функции и их расстройства. Синдромы поражения долей головного мозга. Вегетативная нервная система</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5</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11"/>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Высшие мозговые функции и их расстройства. Синдромы поражения долей головного мозга. Вегетативная нервная система</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04C2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left="15" w:right="15"/>
              <w:rPr>
                <w:rFonts w:ascii="Times New Roman" w:hAnsi="Times New Roman"/>
                <w:b/>
                <w:bCs/>
                <w:sz w:val="24"/>
                <w:szCs w:val="24"/>
              </w:rPr>
            </w:pPr>
            <w:r w:rsidRPr="000F238F">
              <w:rPr>
                <w:rFonts w:ascii="Times New Roman" w:hAnsi="Times New Roman"/>
                <w:b/>
                <w:bCs/>
                <w:sz w:val="24"/>
                <w:szCs w:val="24"/>
              </w:rPr>
              <w:t xml:space="preserve">Раздел 2. </w:t>
            </w:r>
            <w:r w:rsidRPr="000F238F">
              <w:rPr>
                <w:rFonts w:ascii="Times New Roman" w:hAnsi="Times New Roman"/>
                <w:b/>
                <w:sz w:val="24"/>
                <w:szCs w:val="24"/>
              </w:rPr>
              <w:t>Частная неврология</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rPr>
                <w:rFonts w:ascii="Times New Roman" w:hAnsi="Times New Roman"/>
                <w:b/>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7-8.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1862"/>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lastRenderedPageBreak/>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Кровоснабжение головного и спинного мозга. Классификация нарушений мозгового кровообращения. Острые нарушения мозгового кровообращения. Лечение ОНМК, ХНМК</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862"/>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Кровоснабжение головного и спинного мозга. Классификация нарушений мозгового кровообращения. Острые нарушения мозгового кровообращения. Лечение ОНМК, ХНМК</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8</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862"/>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Кровоснабжение головного и спинного мозга. Классификация нарушений мозгового кровообращения. Острые нарушения мозгового кровообращения. Лечение ОНМК, ХНМК</w:t>
            </w:r>
          </w:p>
        </w:tc>
        <w:tc>
          <w:tcPr>
            <w:tcW w:w="851" w:type="dxa"/>
            <w:tcBorders>
              <w:top w:val="single" w:sz="4" w:space="0" w:color="auto"/>
              <w:left w:val="nil"/>
              <w:bottom w:val="single" w:sz="4" w:space="0" w:color="auto"/>
              <w:right w:val="single" w:sz="8" w:space="0" w:color="000000"/>
            </w:tcBorders>
            <w:vAlign w:val="center"/>
          </w:tcPr>
          <w:p w:rsidR="00117208"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6</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9.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117208"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Рассеянный склероз. Острый рассеянный энцефаломиелит. Инфекционные заболевания нервной системы</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Рассеянный склероз. Острый рассеянный энцефаломиелит. Инфекционные заболевания нервной системы</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117208" w:rsidRPr="000F238F" w:rsidRDefault="00117208" w:rsidP="009F02D0">
            <w:pPr>
              <w:spacing w:after="0" w:line="240" w:lineRule="auto"/>
              <w:rPr>
                <w:rFonts w:ascii="Times New Roman" w:hAnsi="Times New Roman"/>
                <w:bCs/>
                <w:sz w:val="24"/>
                <w:szCs w:val="24"/>
              </w:rPr>
            </w:pPr>
            <w:r w:rsidRPr="000F238F">
              <w:rPr>
                <w:rFonts w:ascii="Times New Roman" w:hAnsi="Times New Roman"/>
                <w:bCs/>
                <w:sz w:val="24"/>
                <w:szCs w:val="24"/>
              </w:rPr>
              <w:t>Рассеянный склероз. Острый рассеянный энцефаломиелит. Инфекционные заболевания нервной системы</w:t>
            </w:r>
          </w:p>
        </w:tc>
        <w:tc>
          <w:tcPr>
            <w:tcW w:w="851" w:type="dxa"/>
            <w:tcBorders>
              <w:top w:val="single" w:sz="4" w:space="0" w:color="auto"/>
              <w:left w:val="nil"/>
              <w:bottom w:val="single" w:sz="4" w:space="0" w:color="auto"/>
              <w:right w:val="single" w:sz="8" w:space="0" w:color="000000"/>
            </w:tcBorders>
            <w:vAlign w:val="center"/>
          </w:tcPr>
          <w:p w:rsidR="00117208" w:rsidRDefault="00117208"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208" w:rsidRPr="000F238F" w:rsidRDefault="00117208"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117208"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117208" w:rsidRPr="000F238F" w:rsidRDefault="00117208"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10. </w:t>
            </w:r>
          </w:p>
        </w:tc>
        <w:tc>
          <w:tcPr>
            <w:tcW w:w="851" w:type="dxa"/>
            <w:tcBorders>
              <w:top w:val="single" w:sz="4" w:space="0" w:color="auto"/>
              <w:left w:val="nil"/>
              <w:bottom w:val="single" w:sz="4" w:space="0" w:color="auto"/>
              <w:right w:val="single" w:sz="8" w:space="0" w:color="000000"/>
            </w:tcBorders>
            <w:vAlign w:val="center"/>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117208" w:rsidRPr="000F238F" w:rsidRDefault="00117208" w:rsidP="00117208">
            <w:pPr>
              <w:widowControl w:val="0"/>
              <w:autoSpaceDE w:val="0"/>
              <w:autoSpaceDN w:val="0"/>
              <w:adjustRightInd w:val="0"/>
              <w:spacing w:after="0" w:line="240" w:lineRule="auto"/>
              <w:jc w:val="center"/>
              <w:rPr>
                <w:rFonts w:ascii="Times New Roman" w:hAnsi="Times New Roman"/>
                <w:b/>
                <w:sz w:val="24"/>
                <w:szCs w:val="24"/>
              </w:rPr>
            </w:pPr>
          </w:p>
        </w:tc>
      </w:tr>
      <w:tr w:rsidR="00FB12E1"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270791">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proofErr w:type="spellStart"/>
            <w:r w:rsidRPr="000F238F">
              <w:rPr>
                <w:rFonts w:ascii="Times New Roman" w:hAnsi="Times New Roman"/>
                <w:bCs/>
                <w:sz w:val="24"/>
                <w:szCs w:val="24"/>
              </w:rPr>
              <w:t>Вертеброгенные</w:t>
            </w:r>
            <w:proofErr w:type="spellEnd"/>
            <w:r w:rsidRPr="000F238F">
              <w:rPr>
                <w:rFonts w:ascii="Times New Roman" w:hAnsi="Times New Roman"/>
                <w:bCs/>
                <w:sz w:val="24"/>
                <w:szCs w:val="24"/>
              </w:rPr>
              <w:t xml:space="preserve"> неврологические нарушения, заболевания периферической нервной системы; лицевые </w:t>
            </w:r>
            <w:proofErr w:type="spellStart"/>
            <w:r w:rsidRPr="000F238F">
              <w:rPr>
                <w:rFonts w:ascii="Times New Roman" w:hAnsi="Times New Roman"/>
                <w:bCs/>
                <w:sz w:val="24"/>
                <w:szCs w:val="24"/>
              </w:rPr>
              <w:t>соматалгии</w:t>
            </w:r>
            <w:proofErr w:type="spellEnd"/>
            <w:r w:rsidRPr="000F238F">
              <w:rPr>
                <w:rFonts w:ascii="Times New Roman" w:hAnsi="Times New Roman"/>
                <w:bCs/>
                <w:sz w:val="24"/>
                <w:szCs w:val="24"/>
              </w:rPr>
              <w:t xml:space="preserve"> и </w:t>
            </w:r>
            <w:proofErr w:type="spellStart"/>
            <w:r w:rsidRPr="000F238F">
              <w:rPr>
                <w:rFonts w:ascii="Times New Roman" w:hAnsi="Times New Roman"/>
                <w:bCs/>
                <w:sz w:val="24"/>
                <w:szCs w:val="24"/>
              </w:rPr>
              <w:t>вегеталгии</w:t>
            </w:r>
            <w:proofErr w:type="spellEnd"/>
          </w:p>
        </w:tc>
        <w:tc>
          <w:tcPr>
            <w:tcW w:w="851" w:type="dxa"/>
            <w:tcBorders>
              <w:top w:val="single" w:sz="4" w:space="0" w:color="auto"/>
              <w:left w:val="nil"/>
              <w:bottom w:val="single" w:sz="4" w:space="0" w:color="auto"/>
              <w:right w:val="single" w:sz="8" w:space="0" w:color="000000"/>
            </w:tcBorders>
            <w:vAlign w:val="center"/>
          </w:tcPr>
          <w:p w:rsidR="00FB12E1" w:rsidRPr="000F238F"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27079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proofErr w:type="spellStart"/>
            <w:r w:rsidRPr="000F238F">
              <w:rPr>
                <w:rFonts w:ascii="Times New Roman" w:hAnsi="Times New Roman"/>
                <w:bCs/>
                <w:sz w:val="24"/>
                <w:szCs w:val="24"/>
              </w:rPr>
              <w:t>Вертеброгенные</w:t>
            </w:r>
            <w:proofErr w:type="spellEnd"/>
            <w:r w:rsidRPr="000F238F">
              <w:rPr>
                <w:rFonts w:ascii="Times New Roman" w:hAnsi="Times New Roman"/>
                <w:bCs/>
                <w:sz w:val="24"/>
                <w:szCs w:val="24"/>
              </w:rPr>
              <w:t xml:space="preserve"> неврологические нарушения, заболевания периферической нервной системы; лицевые </w:t>
            </w:r>
            <w:proofErr w:type="spellStart"/>
            <w:r w:rsidRPr="000F238F">
              <w:rPr>
                <w:rFonts w:ascii="Times New Roman" w:hAnsi="Times New Roman"/>
                <w:bCs/>
                <w:sz w:val="24"/>
                <w:szCs w:val="24"/>
              </w:rPr>
              <w:t>соматалгии</w:t>
            </w:r>
            <w:proofErr w:type="spellEnd"/>
            <w:r w:rsidRPr="000F238F">
              <w:rPr>
                <w:rFonts w:ascii="Times New Roman" w:hAnsi="Times New Roman"/>
                <w:bCs/>
                <w:sz w:val="24"/>
                <w:szCs w:val="24"/>
              </w:rPr>
              <w:t xml:space="preserve"> и </w:t>
            </w:r>
            <w:proofErr w:type="spellStart"/>
            <w:r w:rsidRPr="000F238F">
              <w:rPr>
                <w:rFonts w:ascii="Times New Roman" w:hAnsi="Times New Roman"/>
                <w:bCs/>
                <w:sz w:val="24"/>
                <w:szCs w:val="24"/>
              </w:rPr>
              <w:t>вегеталгии</w:t>
            </w:r>
            <w:proofErr w:type="spellEnd"/>
          </w:p>
        </w:tc>
        <w:tc>
          <w:tcPr>
            <w:tcW w:w="851" w:type="dxa"/>
            <w:tcBorders>
              <w:top w:val="single" w:sz="4" w:space="0" w:color="auto"/>
              <w:left w:val="nil"/>
              <w:bottom w:val="single" w:sz="4" w:space="0" w:color="auto"/>
              <w:right w:val="single" w:sz="8" w:space="0" w:color="000000"/>
            </w:tcBorders>
            <w:vAlign w:val="center"/>
          </w:tcPr>
          <w:p w:rsidR="00FB12E1"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F44FC7">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F44FC7">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0F238F">
        <w:trPr>
          <w:trHeight w:hRule="exact" w:val="1710"/>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270791">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lastRenderedPageBreak/>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proofErr w:type="spellStart"/>
            <w:r w:rsidRPr="000F238F">
              <w:rPr>
                <w:rFonts w:ascii="Times New Roman" w:hAnsi="Times New Roman"/>
                <w:bCs/>
                <w:sz w:val="24"/>
                <w:szCs w:val="24"/>
              </w:rPr>
              <w:t>Вертеброгенные</w:t>
            </w:r>
            <w:proofErr w:type="spellEnd"/>
            <w:r w:rsidRPr="000F238F">
              <w:rPr>
                <w:rFonts w:ascii="Times New Roman" w:hAnsi="Times New Roman"/>
                <w:bCs/>
                <w:sz w:val="24"/>
                <w:szCs w:val="24"/>
              </w:rPr>
              <w:t xml:space="preserve"> неврологические нарушения, заболевания периферической нервной системы; лицевые </w:t>
            </w:r>
            <w:proofErr w:type="spellStart"/>
            <w:r w:rsidRPr="000F238F">
              <w:rPr>
                <w:rFonts w:ascii="Times New Roman" w:hAnsi="Times New Roman"/>
                <w:bCs/>
                <w:sz w:val="24"/>
                <w:szCs w:val="24"/>
              </w:rPr>
              <w:t>соматалгии</w:t>
            </w:r>
            <w:proofErr w:type="spellEnd"/>
            <w:r w:rsidRPr="000F238F">
              <w:rPr>
                <w:rFonts w:ascii="Times New Roman" w:hAnsi="Times New Roman"/>
                <w:bCs/>
                <w:sz w:val="24"/>
                <w:szCs w:val="24"/>
              </w:rPr>
              <w:t xml:space="preserve"> и </w:t>
            </w:r>
            <w:proofErr w:type="spellStart"/>
            <w:r w:rsidRPr="000F238F">
              <w:rPr>
                <w:rFonts w:ascii="Times New Roman" w:hAnsi="Times New Roman"/>
                <w:bCs/>
                <w:sz w:val="24"/>
                <w:szCs w:val="24"/>
              </w:rPr>
              <w:t>вегеталгии</w:t>
            </w:r>
            <w:proofErr w:type="spellEnd"/>
          </w:p>
        </w:tc>
        <w:tc>
          <w:tcPr>
            <w:tcW w:w="851" w:type="dxa"/>
            <w:tcBorders>
              <w:top w:val="single" w:sz="4" w:space="0" w:color="auto"/>
              <w:left w:val="nil"/>
              <w:bottom w:val="single" w:sz="4" w:space="0" w:color="auto"/>
              <w:right w:val="single" w:sz="8" w:space="0" w:color="000000"/>
            </w:tcBorders>
            <w:vAlign w:val="center"/>
          </w:tcPr>
          <w:p w:rsidR="00FB12E1"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5A70B2">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5A70B2">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0F238F">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FB12E1" w:rsidRPr="000F238F" w:rsidRDefault="00FB12E1" w:rsidP="00EC3C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 xml:space="preserve">Тема 11. </w:t>
            </w:r>
          </w:p>
        </w:tc>
        <w:tc>
          <w:tcPr>
            <w:tcW w:w="851" w:type="dxa"/>
            <w:tcBorders>
              <w:top w:val="single" w:sz="4" w:space="0" w:color="auto"/>
              <w:left w:val="nil"/>
              <w:bottom w:val="single" w:sz="4" w:space="0" w:color="auto"/>
              <w:right w:val="single" w:sz="8" w:space="0" w:color="000000"/>
            </w:tcBorders>
            <w:vAlign w:val="center"/>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r>
      <w:tr w:rsidR="00FB12E1" w:rsidRPr="000F238F" w:rsidTr="000F238F">
        <w:trPr>
          <w:trHeight w:hRule="exact" w:val="179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755F3F">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r w:rsidRPr="000F238F">
              <w:rPr>
                <w:rFonts w:ascii="Times New Roman" w:hAnsi="Times New Roman"/>
                <w:bCs/>
                <w:sz w:val="24"/>
                <w:szCs w:val="24"/>
              </w:rPr>
              <w:t>Нервно-мышечные заболевания. Пароксизмальные расстройства сознания</w:t>
            </w:r>
          </w:p>
        </w:tc>
        <w:tc>
          <w:tcPr>
            <w:tcW w:w="851" w:type="dxa"/>
            <w:tcBorders>
              <w:top w:val="single" w:sz="4" w:space="0" w:color="auto"/>
              <w:left w:val="nil"/>
              <w:bottom w:val="single" w:sz="4" w:space="0" w:color="auto"/>
              <w:right w:val="single" w:sz="8" w:space="0" w:color="000000"/>
            </w:tcBorders>
            <w:vAlign w:val="center"/>
          </w:tcPr>
          <w:p w:rsidR="00FB12E1" w:rsidRPr="000F238F"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0F238F">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0F238F">
        <w:trPr>
          <w:trHeight w:hRule="exact" w:val="179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755F3F">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r w:rsidRPr="000F238F">
              <w:rPr>
                <w:rFonts w:ascii="Times New Roman" w:hAnsi="Times New Roman"/>
                <w:bCs/>
                <w:sz w:val="24"/>
                <w:szCs w:val="24"/>
              </w:rPr>
              <w:t>Нервно-мышечные заболевания. Пароксизмальные расстройства сознания</w:t>
            </w:r>
          </w:p>
        </w:tc>
        <w:tc>
          <w:tcPr>
            <w:tcW w:w="851" w:type="dxa"/>
            <w:tcBorders>
              <w:top w:val="single" w:sz="4" w:space="0" w:color="auto"/>
              <w:left w:val="nil"/>
              <w:bottom w:val="single" w:sz="4" w:space="0" w:color="auto"/>
              <w:right w:val="single" w:sz="8" w:space="0" w:color="000000"/>
            </w:tcBorders>
            <w:vAlign w:val="center"/>
          </w:tcPr>
          <w:p w:rsidR="00FB12E1"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57B1B">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157B1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0F238F">
        <w:trPr>
          <w:trHeight w:hRule="exact" w:val="179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755F3F">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0F238F" w:rsidRDefault="00FB12E1" w:rsidP="009F02D0">
            <w:pPr>
              <w:spacing w:after="0" w:line="240" w:lineRule="auto"/>
              <w:rPr>
                <w:rFonts w:ascii="Times New Roman" w:hAnsi="Times New Roman"/>
                <w:bCs/>
                <w:sz w:val="24"/>
                <w:szCs w:val="24"/>
              </w:rPr>
            </w:pPr>
            <w:r w:rsidRPr="000F238F">
              <w:rPr>
                <w:rFonts w:ascii="Times New Roman" w:hAnsi="Times New Roman"/>
                <w:bCs/>
                <w:sz w:val="24"/>
                <w:szCs w:val="24"/>
              </w:rPr>
              <w:t>Нервно-мышечные заболевания. Пароксизмальные расстройства сознания</w:t>
            </w:r>
          </w:p>
        </w:tc>
        <w:tc>
          <w:tcPr>
            <w:tcW w:w="851" w:type="dxa"/>
            <w:tcBorders>
              <w:top w:val="single" w:sz="4" w:space="0" w:color="auto"/>
              <w:left w:val="nil"/>
              <w:bottom w:val="single" w:sz="4" w:space="0" w:color="auto"/>
              <w:right w:val="single" w:sz="8" w:space="0" w:color="000000"/>
            </w:tcBorders>
            <w:vAlign w:val="center"/>
          </w:tcPr>
          <w:p w:rsidR="00FB12E1" w:rsidRDefault="00FB12E1" w:rsidP="00122578">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F565B4">
            <w:pPr>
              <w:widowControl w:val="0"/>
              <w:autoSpaceDE w:val="0"/>
              <w:autoSpaceDN w:val="0"/>
              <w:adjustRightInd w:val="0"/>
              <w:spacing w:after="0" w:line="240" w:lineRule="auto"/>
              <w:ind w:right="15"/>
              <w:rPr>
                <w:rFonts w:ascii="Times New Roman" w:hAnsi="Times New Roman"/>
                <w:color w:val="FF0000"/>
                <w:sz w:val="24"/>
                <w:szCs w:val="24"/>
              </w:rPr>
            </w:pPr>
            <w:r w:rsidRPr="000F238F">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F565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Л1.1, Л1.2, Л1.3, Л2.1, Л2.2, Л2.3, Л2.4, Л2.5</w:t>
            </w:r>
          </w:p>
        </w:tc>
      </w:tr>
      <w:tr w:rsidR="00FB12E1" w:rsidRPr="000F238F" w:rsidTr="00117208">
        <w:trPr>
          <w:trHeight w:hRule="exact" w:val="280"/>
        </w:trPr>
        <w:tc>
          <w:tcPr>
            <w:tcW w:w="98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c>
          <w:tcPr>
            <w:tcW w:w="5249" w:type="dxa"/>
            <w:tcBorders>
              <w:top w:val="single" w:sz="4" w:space="0" w:color="auto"/>
              <w:left w:val="single" w:sz="8" w:space="0" w:color="000000"/>
              <w:bottom w:val="single" w:sz="4" w:space="0" w:color="auto"/>
              <w:right w:val="single" w:sz="8" w:space="0" w:color="000000"/>
            </w:tcBorders>
            <w:shd w:val="clear" w:color="auto" w:fill="FFFFFF"/>
          </w:tcPr>
          <w:p w:rsidR="00FB12E1" w:rsidRPr="000F238F" w:rsidRDefault="00FB12E1" w:rsidP="00122578">
            <w:pPr>
              <w:widowControl w:val="0"/>
              <w:autoSpaceDE w:val="0"/>
              <w:autoSpaceDN w:val="0"/>
              <w:adjustRightInd w:val="0"/>
              <w:spacing w:after="0" w:line="240" w:lineRule="auto"/>
              <w:ind w:left="15" w:right="15"/>
              <w:rPr>
                <w:rFonts w:ascii="Times New Roman" w:hAnsi="Times New Roman"/>
                <w:b/>
                <w:bCs/>
                <w:color w:val="000000"/>
                <w:sz w:val="24"/>
                <w:szCs w:val="24"/>
              </w:rPr>
            </w:pPr>
            <w:r w:rsidRPr="000F238F">
              <w:rPr>
                <w:rFonts w:ascii="Times New Roman" w:hAnsi="Times New Roman"/>
                <w:b/>
                <w:bCs/>
                <w:color w:val="000000"/>
                <w:sz w:val="24"/>
                <w:szCs w:val="24"/>
              </w:rPr>
              <w:t>Тема 1</w:t>
            </w:r>
            <w:r>
              <w:rPr>
                <w:rFonts w:ascii="Times New Roman" w:hAnsi="Times New Roman"/>
                <w:b/>
                <w:bCs/>
                <w:color w:val="000000"/>
                <w:sz w:val="24"/>
                <w:szCs w:val="24"/>
              </w:rPr>
              <w:t>2</w:t>
            </w:r>
            <w:r w:rsidRPr="000F238F">
              <w:rPr>
                <w:rFonts w:ascii="Times New Roman" w:hAnsi="Times New Roman"/>
                <w:b/>
                <w:bCs/>
                <w:color w:val="000000"/>
                <w:sz w:val="24"/>
                <w:szCs w:val="24"/>
              </w:rPr>
              <w:t xml:space="preserve">. </w:t>
            </w:r>
          </w:p>
        </w:tc>
        <w:tc>
          <w:tcPr>
            <w:tcW w:w="851" w:type="dxa"/>
            <w:tcBorders>
              <w:top w:val="single" w:sz="4" w:space="0" w:color="auto"/>
              <w:left w:val="nil"/>
              <w:bottom w:val="single" w:sz="4" w:space="0" w:color="auto"/>
              <w:right w:val="single" w:sz="8" w:space="0" w:color="000000"/>
            </w:tcBorders>
            <w:vAlign w:val="center"/>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color w:val="FF0000"/>
                <w:sz w:val="24"/>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Pr>
          <w:p w:rsidR="00FB12E1" w:rsidRPr="000F238F" w:rsidRDefault="00FB12E1" w:rsidP="00117208">
            <w:pPr>
              <w:widowControl w:val="0"/>
              <w:autoSpaceDE w:val="0"/>
              <w:autoSpaceDN w:val="0"/>
              <w:adjustRightInd w:val="0"/>
              <w:spacing w:after="0" w:line="240" w:lineRule="auto"/>
              <w:jc w:val="center"/>
              <w:rPr>
                <w:rFonts w:ascii="Times New Roman" w:hAnsi="Times New Roman"/>
                <w:b/>
                <w:sz w:val="24"/>
                <w:szCs w:val="24"/>
              </w:rPr>
            </w:pPr>
          </w:p>
        </w:tc>
      </w:tr>
      <w:tr w:rsidR="00FB12E1" w:rsidRPr="000F238F" w:rsidTr="000F238F">
        <w:trPr>
          <w:trHeight w:hRule="exact" w:val="179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445BB4">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r w:rsidRPr="000F238F">
              <w:rPr>
                <w:rFonts w:ascii="Times New Roman" w:hAnsi="Times New Roman"/>
                <w:color w:val="000000"/>
                <w:sz w:val="24"/>
                <w:szCs w:val="24"/>
              </w:rPr>
              <w:t xml:space="preserve"> </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8978EB" w:rsidRDefault="00FB12E1" w:rsidP="009F02D0">
            <w:pPr>
              <w:spacing w:after="0" w:line="240" w:lineRule="auto"/>
              <w:rPr>
                <w:rFonts w:ascii="Times New Roman" w:hAnsi="Times New Roman"/>
                <w:bCs/>
                <w:sz w:val="24"/>
                <w:szCs w:val="24"/>
              </w:rPr>
            </w:pPr>
            <w:r w:rsidRPr="008978EB">
              <w:rPr>
                <w:rFonts w:ascii="Times New Roman" w:hAnsi="Times New Roman"/>
                <w:bCs/>
                <w:sz w:val="24"/>
                <w:szCs w:val="24"/>
              </w:rPr>
              <w:t>Неврологический статус. Зачетное занятие.</w:t>
            </w:r>
          </w:p>
        </w:tc>
        <w:tc>
          <w:tcPr>
            <w:tcW w:w="851" w:type="dxa"/>
            <w:tcBorders>
              <w:top w:val="single" w:sz="4" w:space="0" w:color="auto"/>
              <w:left w:val="nil"/>
              <w:bottom w:val="single" w:sz="4" w:space="0" w:color="auto"/>
              <w:right w:val="single" w:sz="8" w:space="0" w:color="000000"/>
            </w:tcBorders>
            <w:vAlign w:val="center"/>
          </w:tcPr>
          <w:p w:rsidR="00FB12E1" w:rsidRPr="008978EB" w:rsidRDefault="00FB12E1" w:rsidP="00122578">
            <w:pPr>
              <w:widowControl w:val="0"/>
              <w:autoSpaceDE w:val="0"/>
              <w:autoSpaceDN w:val="0"/>
              <w:adjustRightInd w:val="0"/>
              <w:spacing w:before="240"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8978EB" w:rsidRDefault="00FB12E1" w:rsidP="00117208">
            <w:pPr>
              <w:widowControl w:val="0"/>
              <w:autoSpaceDE w:val="0"/>
              <w:autoSpaceDN w:val="0"/>
              <w:adjustRightInd w:val="0"/>
              <w:spacing w:after="0" w:line="240" w:lineRule="auto"/>
              <w:ind w:right="15"/>
              <w:rPr>
                <w:rFonts w:ascii="Times New Roman" w:hAnsi="Times New Roman"/>
                <w:color w:val="FF0000"/>
                <w:sz w:val="24"/>
                <w:szCs w:val="24"/>
              </w:rPr>
            </w:pPr>
            <w:r w:rsidRPr="008978EB">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11720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8978EB">
              <w:rPr>
                <w:rFonts w:ascii="Times New Roman" w:hAnsi="Times New Roman"/>
                <w:color w:val="000000"/>
                <w:sz w:val="24"/>
                <w:szCs w:val="24"/>
              </w:rPr>
              <w:t>Л1.1, Л1.2, Л1.3, Л2.1, Л2.2, Л2.3, Л2.4, Л2.5</w:t>
            </w:r>
          </w:p>
        </w:tc>
      </w:tr>
      <w:tr w:rsidR="00FB12E1" w:rsidRPr="000F238F" w:rsidTr="000F238F">
        <w:trPr>
          <w:trHeight w:hRule="exact" w:val="1797"/>
        </w:trPr>
        <w:tc>
          <w:tcPr>
            <w:tcW w:w="98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445B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0F238F">
              <w:rPr>
                <w:rFonts w:ascii="Times New Roman" w:hAnsi="Times New Roman"/>
                <w:color w:val="000000"/>
                <w:sz w:val="24"/>
                <w:szCs w:val="24"/>
              </w:rPr>
              <w:t>СР</w:t>
            </w:r>
          </w:p>
        </w:tc>
        <w:tc>
          <w:tcPr>
            <w:tcW w:w="5249" w:type="dxa"/>
            <w:tcBorders>
              <w:top w:val="single" w:sz="8" w:space="0" w:color="000000"/>
              <w:left w:val="single" w:sz="8" w:space="0" w:color="000000"/>
              <w:bottom w:val="single" w:sz="4" w:space="0" w:color="auto"/>
              <w:right w:val="single" w:sz="8" w:space="0" w:color="000000"/>
            </w:tcBorders>
            <w:shd w:val="clear" w:color="auto" w:fill="FFFFFF"/>
            <w:vAlign w:val="center"/>
          </w:tcPr>
          <w:p w:rsidR="00FB12E1" w:rsidRPr="008978EB" w:rsidRDefault="00FB12E1" w:rsidP="009F02D0">
            <w:pPr>
              <w:spacing w:after="0" w:line="240" w:lineRule="auto"/>
              <w:rPr>
                <w:rFonts w:ascii="Times New Roman" w:hAnsi="Times New Roman"/>
                <w:bCs/>
                <w:sz w:val="24"/>
                <w:szCs w:val="24"/>
              </w:rPr>
            </w:pPr>
            <w:r w:rsidRPr="008978EB">
              <w:rPr>
                <w:rFonts w:ascii="Times New Roman" w:hAnsi="Times New Roman"/>
                <w:bCs/>
                <w:sz w:val="24"/>
                <w:szCs w:val="24"/>
              </w:rPr>
              <w:t>Неврологический статус. Зачетное занятие.</w:t>
            </w:r>
          </w:p>
        </w:tc>
        <w:tc>
          <w:tcPr>
            <w:tcW w:w="851" w:type="dxa"/>
            <w:tcBorders>
              <w:top w:val="single" w:sz="4" w:space="0" w:color="auto"/>
              <w:left w:val="nil"/>
              <w:bottom w:val="single" w:sz="4" w:space="0" w:color="auto"/>
              <w:right w:val="single" w:sz="8" w:space="0" w:color="000000"/>
            </w:tcBorders>
            <w:vAlign w:val="center"/>
          </w:tcPr>
          <w:p w:rsidR="00FB12E1" w:rsidRPr="008978EB" w:rsidRDefault="00FB12E1" w:rsidP="00122578">
            <w:pPr>
              <w:widowControl w:val="0"/>
              <w:autoSpaceDE w:val="0"/>
              <w:autoSpaceDN w:val="0"/>
              <w:adjustRightInd w:val="0"/>
              <w:spacing w:before="240"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838" w:type="dxa"/>
            <w:tcBorders>
              <w:top w:val="single" w:sz="8" w:space="0" w:color="000000"/>
              <w:left w:val="single" w:sz="8" w:space="0" w:color="000000"/>
              <w:bottom w:val="single" w:sz="8" w:space="0" w:color="000000"/>
              <w:right w:val="single" w:sz="8" w:space="0" w:color="000000"/>
            </w:tcBorders>
            <w:shd w:val="clear" w:color="auto" w:fill="FFFFFF"/>
          </w:tcPr>
          <w:p w:rsidR="00FB12E1" w:rsidRPr="008978EB" w:rsidRDefault="00FB12E1" w:rsidP="004D309F">
            <w:pPr>
              <w:widowControl w:val="0"/>
              <w:autoSpaceDE w:val="0"/>
              <w:autoSpaceDN w:val="0"/>
              <w:adjustRightInd w:val="0"/>
              <w:spacing w:after="0" w:line="240" w:lineRule="auto"/>
              <w:ind w:right="15"/>
              <w:rPr>
                <w:rFonts w:ascii="Times New Roman" w:hAnsi="Times New Roman"/>
                <w:color w:val="FF0000"/>
                <w:sz w:val="24"/>
                <w:szCs w:val="24"/>
              </w:rPr>
            </w:pPr>
            <w:r w:rsidRPr="008978EB">
              <w:rPr>
                <w:rFonts w:ascii="Times New Roman" w:hAnsi="Times New Roman"/>
                <w:sz w:val="24"/>
                <w:szCs w:val="24"/>
              </w:rPr>
              <w:t>ОК-1, ОПК-4, ОПК-7, ОПК-9, ПК-5, ПК-6, ПК-7, ПК-8, ПК-9, ПК-13, ПК-17</w:t>
            </w:r>
          </w:p>
        </w:tc>
        <w:tc>
          <w:tcPr>
            <w:tcW w:w="12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B12E1" w:rsidRPr="000F238F" w:rsidRDefault="00FB12E1" w:rsidP="004D309F">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8978EB">
              <w:rPr>
                <w:rFonts w:ascii="Times New Roman" w:hAnsi="Times New Roman"/>
                <w:color w:val="000000"/>
                <w:sz w:val="24"/>
                <w:szCs w:val="24"/>
              </w:rPr>
              <w:t>Л1.1, Л1.2, Л1.3, Л2.1, Л2.2, Л2.3, Л2.4, Л2.5</w:t>
            </w:r>
          </w:p>
        </w:tc>
      </w:tr>
      <w:tr w:rsidR="00FB12E1" w:rsidRPr="000F238F" w:rsidTr="003B7F92">
        <w:trPr>
          <w:trHeight w:hRule="exact" w:val="290"/>
        </w:trPr>
        <w:tc>
          <w:tcPr>
            <w:tcW w:w="10206" w:type="dxa"/>
            <w:gridSpan w:val="5"/>
            <w:tcBorders>
              <w:top w:val="single" w:sz="8" w:space="0" w:color="000000"/>
              <w:bottom w:val="single" w:sz="8" w:space="0" w:color="000000"/>
            </w:tcBorders>
            <w:shd w:val="clear" w:color="auto" w:fill="FFFFFF"/>
            <w:vAlign w:val="center"/>
          </w:tcPr>
          <w:p w:rsidR="00FB12E1" w:rsidRDefault="00FB12E1" w:rsidP="00376824">
            <w:pPr>
              <w:autoSpaceDE w:val="0"/>
              <w:autoSpaceDN w:val="0"/>
              <w:adjustRightInd w:val="0"/>
              <w:ind w:left="15" w:right="15"/>
              <w:rPr>
                <w:rFonts w:ascii="Times New Roman" w:hAnsi="Times New Roman"/>
                <w:color w:val="000000"/>
                <w:sz w:val="24"/>
                <w:szCs w:val="24"/>
                <w:shd w:val="clear" w:color="auto" w:fill="FFFFFF"/>
              </w:rPr>
            </w:pPr>
            <w:r w:rsidRPr="000F238F">
              <w:rPr>
                <w:rFonts w:ascii="Times New Roman" w:hAnsi="Times New Roman"/>
                <w:color w:val="000000"/>
                <w:sz w:val="24"/>
                <w:szCs w:val="24"/>
                <w:shd w:val="clear" w:color="auto" w:fill="FFFFFF"/>
              </w:rPr>
              <w:t>Код занятий – лекция (Л), практическое занятие (ПЗ), самостоятельная работа (СР)</w:t>
            </w:r>
          </w:p>
          <w:p w:rsidR="00FB12E1" w:rsidRPr="000F238F" w:rsidRDefault="00FB12E1" w:rsidP="00376824">
            <w:pPr>
              <w:autoSpaceDE w:val="0"/>
              <w:autoSpaceDN w:val="0"/>
              <w:adjustRightInd w:val="0"/>
              <w:ind w:left="15" w:right="15"/>
              <w:rPr>
                <w:rFonts w:ascii="Times New Roman" w:hAnsi="Times New Roman"/>
                <w:color w:val="000000"/>
                <w:sz w:val="24"/>
                <w:szCs w:val="24"/>
              </w:rPr>
            </w:pPr>
          </w:p>
          <w:p w:rsidR="00FB12E1" w:rsidRPr="000F238F" w:rsidRDefault="00FB12E1" w:rsidP="001F73B4">
            <w:pPr>
              <w:widowControl w:val="0"/>
              <w:autoSpaceDE w:val="0"/>
              <w:autoSpaceDN w:val="0"/>
              <w:adjustRightInd w:val="0"/>
              <w:spacing w:after="0" w:line="240" w:lineRule="auto"/>
              <w:ind w:left="15" w:right="15"/>
              <w:rPr>
                <w:rFonts w:ascii="Times New Roman" w:hAnsi="Times New Roman"/>
                <w:color w:val="000000"/>
                <w:sz w:val="24"/>
                <w:szCs w:val="24"/>
              </w:rPr>
            </w:pPr>
          </w:p>
          <w:p w:rsidR="00FB12E1" w:rsidRPr="000F238F" w:rsidRDefault="00FB12E1" w:rsidP="001F73B4">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FB12E1" w:rsidRPr="000F238F" w:rsidTr="00B45591">
        <w:trPr>
          <w:trHeight w:val="263"/>
        </w:trPr>
        <w:tc>
          <w:tcPr>
            <w:tcW w:w="10206" w:type="dxa"/>
            <w:gridSpan w:val="5"/>
            <w:tcBorders>
              <w:top w:val="single" w:sz="8" w:space="0" w:color="000000"/>
            </w:tcBorders>
            <w:shd w:val="clear" w:color="auto" w:fill="FFFFFF"/>
            <w:vAlign w:val="center"/>
          </w:tcPr>
          <w:tbl>
            <w:tblPr>
              <w:tblpPr w:leftFromText="180" w:rightFromText="180" w:horzAnchor="margin" w:tblpY="413"/>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608"/>
              <w:gridCol w:w="6930"/>
            </w:tblGrid>
            <w:tr w:rsidR="00FB12E1" w:rsidRPr="000F238F" w:rsidTr="00555096">
              <w:tc>
                <w:tcPr>
                  <w:tcW w:w="648" w:type="dxa"/>
                  <w:tcBorders>
                    <w:top w:val="single" w:sz="4" w:space="0" w:color="auto"/>
                    <w:left w:val="single" w:sz="4" w:space="0" w:color="auto"/>
                    <w:bottom w:val="single" w:sz="4" w:space="0" w:color="auto"/>
                    <w:right w:val="single" w:sz="4" w:space="0" w:color="auto"/>
                  </w:tcBorders>
                </w:tcPr>
                <w:p w:rsidR="00FB12E1" w:rsidRPr="000F238F" w:rsidRDefault="00FB12E1" w:rsidP="009F02D0">
                  <w:pPr>
                    <w:spacing w:after="0" w:line="240" w:lineRule="auto"/>
                    <w:rPr>
                      <w:rFonts w:ascii="Times New Roman" w:hAnsi="Times New Roman"/>
                      <w:sz w:val="24"/>
                      <w:szCs w:val="24"/>
                    </w:rPr>
                  </w:pPr>
                  <w:r w:rsidRPr="000F238F">
                    <w:rPr>
                      <w:rFonts w:ascii="Times New Roman" w:hAnsi="Times New Roman"/>
                      <w:sz w:val="24"/>
                      <w:szCs w:val="24"/>
                    </w:rPr>
                    <w:t>№ п/п</w:t>
                  </w:r>
                </w:p>
              </w:tc>
              <w:tc>
                <w:tcPr>
                  <w:tcW w:w="2608" w:type="dxa"/>
                  <w:tcBorders>
                    <w:top w:val="single" w:sz="4" w:space="0" w:color="auto"/>
                    <w:left w:val="single" w:sz="4" w:space="0" w:color="auto"/>
                    <w:bottom w:val="single" w:sz="4" w:space="0" w:color="auto"/>
                    <w:right w:val="single" w:sz="4" w:space="0" w:color="auto"/>
                  </w:tcBorders>
                  <w:vAlign w:val="center"/>
                </w:tcPr>
                <w:p w:rsidR="00FB12E1" w:rsidRPr="000F238F" w:rsidRDefault="00FB12E1" w:rsidP="009F02D0">
                  <w:pPr>
                    <w:spacing w:after="0" w:line="240" w:lineRule="auto"/>
                    <w:jc w:val="center"/>
                    <w:rPr>
                      <w:rFonts w:ascii="Times New Roman" w:hAnsi="Times New Roman"/>
                      <w:sz w:val="24"/>
                      <w:szCs w:val="24"/>
                    </w:rPr>
                  </w:pPr>
                  <w:r w:rsidRPr="000F238F">
                    <w:rPr>
                      <w:rFonts w:ascii="Times New Roman" w:hAnsi="Times New Roman"/>
                      <w:sz w:val="24"/>
                      <w:szCs w:val="24"/>
                    </w:rPr>
                    <w:t>Наименование раздела дисциплины базовой части ФГОС</w:t>
                  </w:r>
                </w:p>
              </w:tc>
              <w:tc>
                <w:tcPr>
                  <w:tcW w:w="6930" w:type="dxa"/>
                  <w:tcBorders>
                    <w:top w:val="single" w:sz="4" w:space="0" w:color="auto"/>
                    <w:left w:val="single" w:sz="4" w:space="0" w:color="auto"/>
                    <w:bottom w:val="single" w:sz="4" w:space="0" w:color="auto"/>
                    <w:right w:val="single" w:sz="4" w:space="0" w:color="auto"/>
                  </w:tcBorders>
                  <w:vAlign w:val="center"/>
                </w:tcPr>
                <w:p w:rsidR="00FB12E1" w:rsidRPr="000F238F" w:rsidRDefault="00FB12E1" w:rsidP="009F02D0">
                  <w:pPr>
                    <w:spacing w:after="0" w:line="240" w:lineRule="auto"/>
                    <w:jc w:val="center"/>
                    <w:rPr>
                      <w:rFonts w:ascii="Times New Roman" w:hAnsi="Times New Roman"/>
                      <w:sz w:val="24"/>
                      <w:szCs w:val="24"/>
                    </w:rPr>
                  </w:pPr>
                  <w:r w:rsidRPr="000F238F">
                    <w:rPr>
                      <w:rFonts w:ascii="Times New Roman" w:hAnsi="Times New Roman"/>
                      <w:sz w:val="24"/>
                      <w:szCs w:val="24"/>
                    </w:rPr>
                    <w:t>Содержание раздела</w:t>
                  </w:r>
                </w:p>
              </w:tc>
            </w:tr>
            <w:tr w:rsidR="00FB12E1" w:rsidRPr="000F238F" w:rsidTr="0066631B">
              <w:trPr>
                <w:trHeight w:val="4684"/>
              </w:trPr>
              <w:tc>
                <w:tcPr>
                  <w:tcW w:w="648" w:type="dxa"/>
                  <w:tcBorders>
                    <w:top w:val="single" w:sz="4" w:space="0" w:color="auto"/>
                    <w:left w:val="single" w:sz="4" w:space="0" w:color="auto"/>
                    <w:bottom w:val="single" w:sz="4" w:space="0" w:color="auto"/>
                    <w:right w:val="single" w:sz="4" w:space="0" w:color="auto"/>
                  </w:tcBorders>
                  <w:vAlign w:val="center"/>
                </w:tcPr>
                <w:p w:rsidR="00FB12E1" w:rsidRPr="000F238F" w:rsidRDefault="00FB12E1" w:rsidP="00555096">
                  <w:pPr>
                    <w:numPr>
                      <w:ilvl w:val="0"/>
                      <w:numId w:val="1"/>
                    </w:numPr>
                    <w:spacing w:after="0" w:line="240" w:lineRule="auto"/>
                    <w:ind w:left="0" w:firstLine="0"/>
                    <w:jc w:val="center"/>
                    <w:rPr>
                      <w:rFonts w:ascii="Times New Roman" w:hAnsi="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FB12E1" w:rsidRPr="000F238F" w:rsidRDefault="00FB12E1" w:rsidP="00555096">
                  <w:pPr>
                    <w:spacing w:after="0" w:line="240" w:lineRule="auto"/>
                    <w:rPr>
                      <w:rFonts w:ascii="Times New Roman" w:hAnsi="Times New Roman"/>
                      <w:sz w:val="24"/>
                      <w:szCs w:val="24"/>
                    </w:rPr>
                  </w:pPr>
                  <w:r w:rsidRPr="000F238F">
                    <w:rPr>
                      <w:rFonts w:ascii="Times New Roman" w:hAnsi="Times New Roman"/>
                      <w:sz w:val="24"/>
                      <w:szCs w:val="24"/>
                    </w:rPr>
                    <w:t>Общая неврология</w:t>
                  </w:r>
                </w:p>
              </w:tc>
              <w:tc>
                <w:tcPr>
                  <w:tcW w:w="6930" w:type="dxa"/>
                  <w:tcBorders>
                    <w:top w:val="single" w:sz="4" w:space="0" w:color="auto"/>
                    <w:left w:val="single" w:sz="4" w:space="0" w:color="auto"/>
                    <w:bottom w:val="single" w:sz="4" w:space="0" w:color="auto"/>
                    <w:right w:val="single" w:sz="4" w:space="0" w:color="auto"/>
                  </w:tcBorders>
                </w:tcPr>
                <w:p w:rsidR="00FB12E1" w:rsidRPr="000F238F" w:rsidRDefault="00FB12E1" w:rsidP="0066631B">
                  <w:pPr>
                    <w:spacing w:after="0" w:line="240" w:lineRule="auto"/>
                    <w:rPr>
                      <w:rFonts w:ascii="Times New Roman" w:hAnsi="Times New Roman"/>
                      <w:sz w:val="24"/>
                      <w:szCs w:val="24"/>
                    </w:rPr>
                  </w:pPr>
                  <w:r w:rsidRPr="000F238F">
                    <w:rPr>
                      <w:rFonts w:ascii="Times New Roman" w:hAnsi="Times New Roman"/>
                      <w:sz w:val="24"/>
                      <w:szCs w:val="24"/>
                    </w:rPr>
                    <w:t xml:space="preserve">- Произвольные движения и их расстройства. Центральный и периферический парез. Типы и виды нарушений чувствительности. Центральные и периферические механизмы боли.  </w:t>
                  </w:r>
                </w:p>
                <w:p w:rsidR="00FB12E1" w:rsidRPr="000F238F" w:rsidRDefault="00FB12E1" w:rsidP="0066631B">
                  <w:pPr>
                    <w:spacing w:after="0" w:line="240" w:lineRule="auto"/>
                    <w:rPr>
                      <w:rFonts w:ascii="Times New Roman" w:hAnsi="Times New Roman"/>
                      <w:sz w:val="24"/>
                      <w:szCs w:val="24"/>
                    </w:rPr>
                  </w:pPr>
                  <w:r w:rsidRPr="000F238F">
                    <w:rPr>
                      <w:rFonts w:ascii="Times New Roman" w:hAnsi="Times New Roman"/>
                      <w:sz w:val="24"/>
                      <w:szCs w:val="24"/>
                    </w:rPr>
                    <w:t xml:space="preserve">- Черепно-мозговые нервы </w:t>
                  </w:r>
                  <w:r w:rsidRPr="000F238F">
                    <w:rPr>
                      <w:rFonts w:ascii="Times New Roman" w:hAnsi="Times New Roman"/>
                      <w:sz w:val="24"/>
                      <w:szCs w:val="24"/>
                      <w:lang w:val="en-US"/>
                    </w:rPr>
                    <w:t>I</w:t>
                  </w:r>
                  <w:r w:rsidRPr="000F238F">
                    <w:rPr>
                      <w:rFonts w:ascii="Times New Roman" w:hAnsi="Times New Roman"/>
                      <w:sz w:val="24"/>
                      <w:szCs w:val="24"/>
                    </w:rPr>
                    <w:t>-</w:t>
                  </w:r>
                  <w:r w:rsidRPr="000F238F">
                    <w:rPr>
                      <w:rFonts w:ascii="Times New Roman" w:hAnsi="Times New Roman"/>
                      <w:sz w:val="24"/>
                      <w:szCs w:val="24"/>
                      <w:lang w:val="en-US"/>
                    </w:rPr>
                    <w:t>XII</w:t>
                  </w:r>
                  <w:r w:rsidRPr="000F238F">
                    <w:rPr>
                      <w:rFonts w:ascii="Times New Roman" w:hAnsi="Times New Roman"/>
                      <w:sz w:val="24"/>
                      <w:szCs w:val="24"/>
                    </w:rPr>
                    <w:t xml:space="preserve"> пары: анатомо-физиологические данные, клинические методы исследования и симптомы поражения.</w:t>
                  </w:r>
                </w:p>
                <w:p w:rsidR="00FB12E1" w:rsidRPr="000F238F" w:rsidRDefault="00FB12E1" w:rsidP="0066631B">
                  <w:pPr>
                    <w:spacing w:after="0" w:line="240" w:lineRule="auto"/>
                    <w:rPr>
                      <w:rFonts w:ascii="Times New Roman" w:hAnsi="Times New Roman"/>
                      <w:sz w:val="24"/>
                      <w:szCs w:val="24"/>
                    </w:rPr>
                  </w:pPr>
                  <w:r w:rsidRPr="000F238F">
                    <w:rPr>
                      <w:rFonts w:ascii="Times New Roman" w:hAnsi="Times New Roman"/>
                      <w:sz w:val="24"/>
                      <w:szCs w:val="24"/>
                    </w:rPr>
                    <w:t>- Экстрапирамидная система, координация движений и симптомы их поражения. Синдромы поражения ствола мозга,</w:t>
                  </w:r>
                </w:p>
                <w:p w:rsidR="00FB12E1" w:rsidRPr="000F238F" w:rsidRDefault="00FB12E1" w:rsidP="0066631B">
                  <w:pPr>
                    <w:spacing w:after="0" w:line="240" w:lineRule="auto"/>
                    <w:rPr>
                      <w:rFonts w:ascii="Times New Roman" w:hAnsi="Times New Roman"/>
                      <w:sz w:val="24"/>
                      <w:szCs w:val="24"/>
                    </w:rPr>
                  </w:pPr>
                  <w:r w:rsidRPr="000F238F">
                    <w:rPr>
                      <w:rFonts w:ascii="Times New Roman" w:hAnsi="Times New Roman"/>
                      <w:sz w:val="24"/>
                      <w:szCs w:val="24"/>
                    </w:rPr>
                    <w:t xml:space="preserve">- Оболочки мозга, цереброспинальная жидкость; </w:t>
                  </w:r>
                  <w:proofErr w:type="spellStart"/>
                  <w:r w:rsidRPr="000F238F">
                    <w:rPr>
                      <w:rFonts w:ascii="Times New Roman" w:hAnsi="Times New Roman"/>
                      <w:sz w:val="24"/>
                      <w:szCs w:val="24"/>
                    </w:rPr>
                    <w:t>ликвородиагностика</w:t>
                  </w:r>
                  <w:proofErr w:type="spellEnd"/>
                  <w:r w:rsidRPr="000F238F">
                    <w:rPr>
                      <w:rFonts w:ascii="Times New Roman" w:hAnsi="Times New Roman"/>
                      <w:sz w:val="24"/>
                      <w:szCs w:val="24"/>
                    </w:rPr>
                    <w:t xml:space="preserve">; менингеальный и </w:t>
                  </w:r>
                  <w:proofErr w:type="spellStart"/>
                  <w:r w:rsidRPr="000F238F">
                    <w:rPr>
                      <w:rFonts w:ascii="Times New Roman" w:hAnsi="Times New Roman"/>
                      <w:sz w:val="24"/>
                      <w:szCs w:val="24"/>
                    </w:rPr>
                    <w:t>гипертензионный</w:t>
                  </w:r>
                  <w:proofErr w:type="spellEnd"/>
                  <w:r w:rsidRPr="000F238F">
                    <w:rPr>
                      <w:rFonts w:ascii="Times New Roman" w:hAnsi="Times New Roman"/>
                      <w:sz w:val="24"/>
                      <w:szCs w:val="24"/>
                    </w:rPr>
                    <w:t xml:space="preserve"> синдромы.</w:t>
                  </w:r>
                </w:p>
                <w:p w:rsidR="00FB12E1" w:rsidRPr="000F238F" w:rsidRDefault="00FB12E1" w:rsidP="0066631B">
                  <w:pPr>
                    <w:spacing w:after="0" w:line="240" w:lineRule="auto"/>
                    <w:rPr>
                      <w:rFonts w:ascii="Times New Roman" w:hAnsi="Times New Roman"/>
                      <w:sz w:val="24"/>
                      <w:szCs w:val="24"/>
                    </w:rPr>
                  </w:pPr>
                  <w:r w:rsidRPr="000F238F">
                    <w:rPr>
                      <w:rFonts w:ascii="Times New Roman" w:hAnsi="Times New Roman"/>
                      <w:sz w:val="24"/>
                      <w:szCs w:val="24"/>
                    </w:rPr>
                    <w:t>- Поражение спинного мозга, корешков и периферических нервов.</w:t>
                  </w:r>
                </w:p>
                <w:p w:rsidR="00FB12E1" w:rsidRPr="000F238F" w:rsidRDefault="00FB12E1" w:rsidP="0066631B">
                  <w:pPr>
                    <w:spacing w:after="0" w:line="240" w:lineRule="auto"/>
                    <w:rPr>
                      <w:rFonts w:ascii="Times New Roman" w:hAnsi="Times New Roman"/>
                      <w:color w:val="402A9E"/>
                      <w:sz w:val="24"/>
                      <w:szCs w:val="24"/>
                    </w:rPr>
                  </w:pPr>
                  <w:r w:rsidRPr="000F238F">
                    <w:rPr>
                      <w:rFonts w:ascii="Times New Roman" w:hAnsi="Times New Roman"/>
                      <w:sz w:val="24"/>
                      <w:szCs w:val="24"/>
                    </w:rPr>
                    <w:t>- Высшие мозговые функции и их расстройства. Синдромы поражения долей головного мозга. Вегетативная нервная система</w:t>
                  </w:r>
                </w:p>
              </w:tc>
            </w:tr>
            <w:tr w:rsidR="00FB12E1" w:rsidRPr="000F238F" w:rsidTr="0066631B">
              <w:trPr>
                <w:trHeight w:val="2809"/>
              </w:trPr>
              <w:tc>
                <w:tcPr>
                  <w:tcW w:w="648" w:type="dxa"/>
                  <w:tcBorders>
                    <w:top w:val="single" w:sz="4" w:space="0" w:color="auto"/>
                    <w:left w:val="single" w:sz="4" w:space="0" w:color="auto"/>
                    <w:bottom w:val="single" w:sz="4" w:space="0" w:color="auto"/>
                    <w:right w:val="single" w:sz="4" w:space="0" w:color="auto"/>
                  </w:tcBorders>
                  <w:vAlign w:val="center"/>
                </w:tcPr>
                <w:p w:rsidR="00FB12E1" w:rsidRPr="000F238F" w:rsidRDefault="00FB12E1" w:rsidP="00555096">
                  <w:pPr>
                    <w:numPr>
                      <w:ilvl w:val="0"/>
                      <w:numId w:val="1"/>
                    </w:numPr>
                    <w:spacing w:after="0" w:line="240" w:lineRule="auto"/>
                    <w:ind w:left="0" w:firstLine="0"/>
                    <w:jc w:val="center"/>
                    <w:rPr>
                      <w:rFonts w:ascii="Times New Roman" w:hAnsi="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rsidR="00FB12E1" w:rsidRPr="000F238F" w:rsidRDefault="00FB12E1" w:rsidP="00555096">
                  <w:pPr>
                    <w:spacing w:after="0" w:line="240" w:lineRule="auto"/>
                    <w:rPr>
                      <w:rFonts w:ascii="Times New Roman" w:hAnsi="Times New Roman"/>
                      <w:sz w:val="24"/>
                      <w:szCs w:val="24"/>
                    </w:rPr>
                  </w:pPr>
                  <w:r w:rsidRPr="000F238F">
                    <w:rPr>
                      <w:rFonts w:ascii="Times New Roman" w:hAnsi="Times New Roman"/>
                      <w:sz w:val="24"/>
                      <w:szCs w:val="24"/>
                    </w:rPr>
                    <w:t>Частная неврология</w:t>
                  </w:r>
                </w:p>
              </w:tc>
              <w:tc>
                <w:tcPr>
                  <w:tcW w:w="6930" w:type="dxa"/>
                  <w:tcBorders>
                    <w:top w:val="single" w:sz="4" w:space="0" w:color="auto"/>
                    <w:left w:val="single" w:sz="4" w:space="0" w:color="auto"/>
                    <w:bottom w:val="single" w:sz="4" w:space="0" w:color="auto"/>
                    <w:right w:val="single" w:sz="4" w:space="0" w:color="auto"/>
                  </w:tcBorders>
                </w:tcPr>
                <w:p w:rsidR="00FB12E1" w:rsidRPr="000F238F" w:rsidRDefault="00FB12E1" w:rsidP="00555096">
                  <w:pPr>
                    <w:spacing w:after="0" w:line="240" w:lineRule="auto"/>
                    <w:jc w:val="both"/>
                    <w:outlineLvl w:val="2"/>
                    <w:rPr>
                      <w:rFonts w:ascii="Times New Roman" w:hAnsi="Times New Roman"/>
                      <w:sz w:val="24"/>
                      <w:szCs w:val="24"/>
                    </w:rPr>
                  </w:pPr>
                  <w:r w:rsidRPr="000F238F">
                    <w:rPr>
                      <w:rFonts w:ascii="Times New Roman" w:hAnsi="Times New Roman"/>
                      <w:sz w:val="24"/>
                      <w:szCs w:val="24"/>
                    </w:rPr>
                    <w:t>- Кровоснабжение головного и спинного мозга. Классификация нарушений мозгового кровообращения.</w:t>
                  </w:r>
                </w:p>
                <w:p w:rsidR="00FB12E1" w:rsidRPr="000F238F" w:rsidRDefault="00FB12E1" w:rsidP="00555096">
                  <w:pPr>
                    <w:spacing w:after="0" w:line="240" w:lineRule="auto"/>
                    <w:jc w:val="both"/>
                    <w:outlineLvl w:val="2"/>
                    <w:rPr>
                      <w:rFonts w:ascii="Times New Roman" w:hAnsi="Times New Roman"/>
                      <w:sz w:val="24"/>
                      <w:szCs w:val="24"/>
                    </w:rPr>
                  </w:pPr>
                  <w:r w:rsidRPr="000F238F">
                    <w:rPr>
                      <w:rFonts w:ascii="Times New Roman" w:hAnsi="Times New Roman"/>
                      <w:sz w:val="24"/>
                      <w:szCs w:val="24"/>
                    </w:rPr>
                    <w:t>- ОНМК. Лечение ОНМК. ХНМК.</w:t>
                  </w:r>
                </w:p>
                <w:p w:rsidR="00FB12E1" w:rsidRPr="000F238F" w:rsidRDefault="00FB12E1" w:rsidP="00555096">
                  <w:pPr>
                    <w:spacing w:after="0" w:line="240" w:lineRule="auto"/>
                    <w:jc w:val="both"/>
                    <w:outlineLvl w:val="2"/>
                    <w:rPr>
                      <w:rFonts w:ascii="Times New Roman" w:hAnsi="Times New Roman"/>
                      <w:sz w:val="24"/>
                      <w:szCs w:val="24"/>
                    </w:rPr>
                  </w:pPr>
                  <w:r w:rsidRPr="000F238F">
                    <w:rPr>
                      <w:rFonts w:ascii="Times New Roman" w:hAnsi="Times New Roman"/>
                      <w:sz w:val="24"/>
                      <w:szCs w:val="24"/>
                    </w:rPr>
                    <w:t>- Рассеянный склероз. Острый рассеянный энцефаломиелит. Инфекционные заболевания нервной системы.</w:t>
                  </w:r>
                </w:p>
                <w:p w:rsidR="00FB12E1" w:rsidRPr="000F238F" w:rsidRDefault="00FB12E1" w:rsidP="00555096">
                  <w:pPr>
                    <w:spacing w:after="0" w:line="240" w:lineRule="auto"/>
                    <w:jc w:val="both"/>
                    <w:outlineLvl w:val="2"/>
                    <w:rPr>
                      <w:rFonts w:ascii="Times New Roman" w:hAnsi="Times New Roman"/>
                      <w:sz w:val="24"/>
                      <w:szCs w:val="24"/>
                    </w:rPr>
                  </w:pPr>
                  <w:r w:rsidRPr="000F238F">
                    <w:rPr>
                      <w:rFonts w:ascii="Times New Roman" w:hAnsi="Times New Roman"/>
                      <w:sz w:val="24"/>
                      <w:szCs w:val="24"/>
                    </w:rPr>
                    <w:t xml:space="preserve">- </w:t>
                  </w:r>
                  <w:proofErr w:type="spellStart"/>
                  <w:r w:rsidRPr="000F238F">
                    <w:rPr>
                      <w:rFonts w:ascii="Times New Roman" w:hAnsi="Times New Roman"/>
                      <w:sz w:val="24"/>
                      <w:szCs w:val="24"/>
                    </w:rPr>
                    <w:t>Вертеброгенные</w:t>
                  </w:r>
                  <w:proofErr w:type="spellEnd"/>
                  <w:r w:rsidRPr="000F238F">
                    <w:rPr>
                      <w:rFonts w:ascii="Times New Roman" w:hAnsi="Times New Roman"/>
                      <w:sz w:val="24"/>
                      <w:szCs w:val="24"/>
                    </w:rPr>
                    <w:t xml:space="preserve"> неврологические нарушения, заболевания периферической нервной системы; лицевые </w:t>
                  </w:r>
                  <w:proofErr w:type="spellStart"/>
                  <w:r w:rsidRPr="000F238F">
                    <w:rPr>
                      <w:rFonts w:ascii="Times New Roman" w:hAnsi="Times New Roman"/>
                      <w:sz w:val="24"/>
                      <w:szCs w:val="24"/>
                    </w:rPr>
                    <w:t>соматалгии</w:t>
                  </w:r>
                  <w:proofErr w:type="spellEnd"/>
                  <w:r w:rsidRPr="000F238F">
                    <w:rPr>
                      <w:rFonts w:ascii="Times New Roman" w:hAnsi="Times New Roman"/>
                      <w:sz w:val="24"/>
                      <w:szCs w:val="24"/>
                    </w:rPr>
                    <w:t xml:space="preserve"> и </w:t>
                  </w:r>
                  <w:proofErr w:type="spellStart"/>
                  <w:r w:rsidRPr="000F238F">
                    <w:rPr>
                      <w:rFonts w:ascii="Times New Roman" w:hAnsi="Times New Roman"/>
                      <w:sz w:val="24"/>
                      <w:szCs w:val="24"/>
                    </w:rPr>
                    <w:t>вегеталгии</w:t>
                  </w:r>
                  <w:proofErr w:type="spellEnd"/>
                  <w:r w:rsidRPr="000F238F">
                    <w:rPr>
                      <w:rFonts w:ascii="Times New Roman" w:hAnsi="Times New Roman"/>
                      <w:sz w:val="24"/>
                      <w:szCs w:val="24"/>
                    </w:rPr>
                    <w:t>.</w:t>
                  </w:r>
                </w:p>
                <w:p w:rsidR="00FB12E1" w:rsidRPr="000F238F" w:rsidRDefault="00FB12E1" w:rsidP="00555096">
                  <w:pPr>
                    <w:spacing w:after="0" w:line="240" w:lineRule="auto"/>
                    <w:jc w:val="both"/>
                    <w:outlineLvl w:val="2"/>
                    <w:rPr>
                      <w:rFonts w:ascii="Times New Roman" w:hAnsi="Times New Roman"/>
                      <w:sz w:val="24"/>
                      <w:szCs w:val="24"/>
                    </w:rPr>
                  </w:pPr>
                  <w:r w:rsidRPr="000F238F">
                    <w:rPr>
                      <w:rFonts w:ascii="Times New Roman" w:hAnsi="Times New Roman"/>
                      <w:sz w:val="24"/>
                      <w:szCs w:val="24"/>
                    </w:rPr>
                    <w:t>- Нервно - мышечные заболевания. Пароксизмальные расстройства сознания.</w:t>
                  </w:r>
                </w:p>
                <w:p w:rsidR="00FB12E1" w:rsidRPr="000F238F" w:rsidRDefault="00FB12E1" w:rsidP="0066631B">
                  <w:pPr>
                    <w:spacing w:after="0" w:line="240" w:lineRule="auto"/>
                    <w:jc w:val="both"/>
                    <w:outlineLvl w:val="2"/>
                    <w:rPr>
                      <w:rFonts w:ascii="Times New Roman" w:hAnsi="Times New Roman"/>
                      <w:color w:val="402A9E"/>
                      <w:sz w:val="24"/>
                      <w:szCs w:val="24"/>
                    </w:rPr>
                  </w:pPr>
                  <w:r w:rsidRPr="000F238F">
                    <w:rPr>
                      <w:rFonts w:ascii="Times New Roman" w:hAnsi="Times New Roman"/>
                      <w:sz w:val="24"/>
                      <w:szCs w:val="24"/>
                    </w:rPr>
                    <w:t xml:space="preserve">- Неврологический статус. </w:t>
                  </w:r>
                </w:p>
              </w:tc>
            </w:tr>
          </w:tbl>
          <w:p w:rsidR="00FB12E1" w:rsidRPr="000F238F" w:rsidRDefault="00FB12E1" w:rsidP="00555096">
            <w:pPr>
              <w:widowControl w:val="0"/>
              <w:autoSpaceDE w:val="0"/>
              <w:autoSpaceDN w:val="0"/>
              <w:adjustRightInd w:val="0"/>
              <w:spacing w:after="0" w:line="240" w:lineRule="auto"/>
              <w:ind w:left="15" w:right="15"/>
              <w:rPr>
                <w:rFonts w:ascii="Times New Roman" w:hAnsi="Times New Roman"/>
                <w:color w:val="000000"/>
                <w:sz w:val="24"/>
                <w:szCs w:val="24"/>
              </w:rPr>
            </w:pPr>
            <w:r w:rsidRPr="000F238F">
              <w:rPr>
                <w:rFonts w:ascii="Times New Roman" w:hAnsi="Times New Roman"/>
                <w:color w:val="000000"/>
                <w:sz w:val="24"/>
                <w:szCs w:val="24"/>
              </w:rPr>
              <w:t>4.3. СОДЕРЖАНИЕ ДИСЦИПЛИНЫ</w:t>
            </w:r>
          </w:p>
          <w:p w:rsidR="00FB12E1" w:rsidRPr="000F238F" w:rsidRDefault="00FB12E1" w:rsidP="00A3600E">
            <w:pPr>
              <w:spacing w:after="0" w:line="240" w:lineRule="auto"/>
              <w:jc w:val="both"/>
              <w:rPr>
                <w:rFonts w:ascii="Times New Roman" w:hAnsi="Times New Roman"/>
                <w:color w:val="000000"/>
                <w:sz w:val="24"/>
                <w:szCs w:val="24"/>
              </w:rPr>
            </w:pPr>
          </w:p>
        </w:tc>
      </w:tr>
    </w:tbl>
    <w:p w:rsidR="00E148B3" w:rsidRDefault="00E148B3" w:rsidP="00A3600E">
      <w:pPr>
        <w:spacing w:after="0" w:line="240" w:lineRule="auto"/>
        <w:ind w:left="-567"/>
        <w:jc w:val="both"/>
        <w:rPr>
          <w:rFonts w:ascii="Times New Roman" w:hAnsi="Times New Roman"/>
          <w:b/>
          <w:bCs/>
          <w:color w:val="000000"/>
          <w:sz w:val="24"/>
          <w:szCs w:val="24"/>
        </w:rPr>
      </w:pPr>
    </w:p>
    <w:p w:rsidR="00E148B3" w:rsidRDefault="00E148B3" w:rsidP="00A3600E">
      <w:pPr>
        <w:spacing w:after="0" w:line="240" w:lineRule="auto"/>
        <w:ind w:left="-567"/>
        <w:jc w:val="both"/>
        <w:rPr>
          <w:rFonts w:ascii="Times New Roman" w:hAnsi="Times New Roman"/>
          <w:b/>
          <w:bCs/>
          <w:color w:val="000000"/>
          <w:sz w:val="24"/>
          <w:szCs w:val="24"/>
        </w:rPr>
      </w:pPr>
    </w:p>
    <w:p w:rsidR="00E148B3" w:rsidRDefault="00E148B3" w:rsidP="00A3600E">
      <w:pPr>
        <w:spacing w:after="0" w:line="240" w:lineRule="auto"/>
        <w:ind w:left="-567"/>
        <w:jc w:val="both"/>
        <w:rPr>
          <w:rFonts w:ascii="Times New Roman" w:hAnsi="Times New Roman"/>
          <w:b/>
          <w:bCs/>
          <w:color w:val="000000"/>
          <w:sz w:val="24"/>
          <w:szCs w:val="24"/>
        </w:rPr>
      </w:pPr>
    </w:p>
    <w:p w:rsidR="00A3600E" w:rsidRPr="00C24C1A" w:rsidRDefault="00A3600E" w:rsidP="00A3600E">
      <w:pPr>
        <w:spacing w:after="0" w:line="240" w:lineRule="auto"/>
        <w:ind w:left="-567"/>
        <w:jc w:val="both"/>
        <w:rPr>
          <w:rFonts w:ascii="Times New Roman" w:hAnsi="Times New Roman"/>
          <w:sz w:val="24"/>
          <w:szCs w:val="24"/>
        </w:rPr>
      </w:pPr>
      <w:r w:rsidRPr="00C24C1A">
        <w:rPr>
          <w:rFonts w:ascii="Times New Roman" w:hAnsi="Times New Roman"/>
          <w:b/>
          <w:bCs/>
          <w:color w:val="000000"/>
          <w:sz w:val="24"/>
          <w:szCs w:val="24"/>
        </w:rPr>
        <w:t>5. ОБРАЗОВАТЕЛЬНЫЕ ТЕХНОЛОГИИ</w:t>
      </w:r>
    </w:p>
    <w:p w:rsidR="00555096" w:rsidRPr="00555096" w:rsidRDefault="00555096" w:rsidP="00555096">
      <w:pPr>
        <w:widowControl w:val="0"/>
        <w:shd w:val="clear" w:color="auto" w:fill="FFFFFF"/>
        <w:spacing w:after="0" w:line="240" w:lineRule="auto"/>
        <w:ind w:firstLine="708"/>
        <w:jc w:val="both"/>
        <w:rPr>
          <w:rFonts w:ascii="Times New Roman" w:hAnsi="Times New Roman"/>
          <w:iCs/>
          <w:sz w:val="24"/>
          <w:szCs w:val="24"/>
        </w:rPr>
      </w:pPr>
      <w:r w:rsidRPr="00555096">
        <w:rPr>
          <w:rFonts w:ascii="Times New Roman" w:hAnsi="Times New Roman"/>
          <w:sz w:val="24"/>
          <w:szCs w:val="24"/>
        </w:rPr>
        <w:t xml:space="preserve">Учебная дисциплина «Неврология» изучается в 7 семестре, на её освоение отводится 108 аудиторных часов: 20 часа – лекции, 52 часа – практические занятия и 36 часов для самостоятельной работы студента. </w:t>
      </w:r>
      <w:r w:rsidRPr="00555096">
        <w:rPr>
          <w:rFonts w:ascii="Times New Roman" w:hAnsi="Times New Roman"/>
          <w:iCs/>
          <w:sz w:val="24"/>
          <w:szCs w:val="24"/>
        </w:rPr>
        <w:t>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w:t>
      </w:r>
    </w:p>
    <w:p w:rsidR="00555096" w:rsidRPr="00555096" w:rsidRDefault="00555096" w:rsidP="00555096">
      <w:pPr>
        <w:widowControl w:val="0"/>
        <w:shd w:val="clear" w:color="auto" w:fill="FFFFFF"/>
        <w:spacing w:after="0" w:line="240" w:lineRule="auto"/>
        <w:ind w:firstLine="708"/>
        <w:jc w:val="both"/>
        <w:rPr>
          <w:rFonts w:ascii="Times New Roman" w:hAnsi="Times New Roman"/>
          <w:iCs/>
          <w:sz w:val="24"/>
          <w:szCs w:val="24"/>
        </w:rPr>
      </w:pPr>
      <w:r w:rsidRPr="00555096">
        <w:rPr>
          <w:rFonts w:ascii="Times New Roman" w:hAnsi="Times New Roman"/>
          <w:iCs/>
          <w:sz w:val="24"/>
          <w:szCs w:val="24"/>
        </w:rPr>
        <w:t xml:space="preserve">Контактная работа обучающегося с преподавателем может быть, как аудиторной,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На кафедре в учебный процесс включены интерактивные лекции, групповые дискуссии, ролевые игры, анализ клинических ситуаций. В процессе общения со студентом преподаватель проверяет базовые знания обучаемых, дает им дополнительную информацию. Затем проводится текущий контроль усвоения знаний, который состоит из решения тематических клинических ситуационных задач и тестирования. </w:t>
      </w:r>
    </w:p>
    <w:p w:rsidR="00555096" w:rsidRPr="00555096" w:rsidRDefault="00555096" w:rsidP="00555096">
      <w:pPr>
        <w:widowControl w:val="0"/>
        <w:shd w:val="clear" w:color="auto" w:fill="FFFFFF"/>
        <w:spacing w:after="0" w:line="240" w:lineRule="auto"/>
        <w:ind w:firstLine="708"/>
        <w:jc w:val="both"/>
        <w:rPr>
          <w:rFonts w:ascii="Times New Roman" w:hAnsi="Times New Roman"/>
          <w:iCs/>
          <w:sz w:val="24"/>
          <w:szCs w:val="24"/>
        </w:rPr>
      </w:pPr>
      <w:r w:rsidRPr="00555096">
        <w:rPr>
          <w:rFonts w:ascii="Times New Roman" w:hAnsi="Times New Roman"/>
          <w:iCs/>
          <w:sz w:val="24"/>
          <w:szCs w:val="24"/>
        </w:rPr>
        <w:t xml:space="preserve">Работа студента в группе формирует чувство коллективизма и коммуникабельность. </w:t>
      </w:r>
    </w:p>
    <w:p w:rsidR="00555096" w:rsidRPr="00555096" w:rsidRDefault="00555096" w:rsidP="00555096">
      <w:pPr>
        <w:widowControl w:val="0"/>
        <w:shd w:val="clear" w:color="auto" w:fill="FFFFFF"/>
        <w:spacing w:after="0" w:line="240" w:lineRule="auto"/>
        <w:ind w:firstLine="708"/>
        <w:jc w:val="both"/>
        <w:rPr>
          <w:rFonts w:ascii="Times New Roman" w:hAnsi="Times New Roman"/>
          <w:iCs/>
          <w:sz w:val="24"/>
          <w:szCs w:val="24"/>
        </w:rPr>
      </w:pPr>
      <w:r w:rsidRPr="00555096">
        <w:rPr>
          <w:rFonts w:ascii="Times New Roman" w:hAnsi="Times New Roman"/>
          <w:iCs/>
          <w:sz w:val="24"/>
          <w:szCs w:val="24"/>
        </w:rPr>
        <w:t xml:space="preserve">Наряду с традиционными формами и методами обучения для эффективной реализации обучения, основанного на компетенциях, широко используются инновационные методы/технологии такие как: лекция-визуализация, проблемная лекция, занятие - конференция, активизация творческой деятельности, дискуссия типа форум, </w:t>
      </w:r>
      <w:r w:rsidRPr="00555096">
        <w:rPr>
          <w:rFonts w:ascii="Times New Roman" w:hAnsi="Times New Roman"/>
          <w:iCs/>
          <w:sz w:val="24"/>
          <w:szCs w:val="24"/>
        </w:rPr>
        <w:lastRenderedPageBreak/>
        <w:t>деловая и ролевая учебная игра, разбор клинических случаев, посещение врачебных конференций, консилиумов, участие в научно-практических конференциях, съездах, симпозиумах, учебно-исследовательская работа студента,  подготовка и защита рефератов.</w:t>
      </w:r>
    </w:p>
    <w:p w:rsidR="00555096" w:rsidRPr="00555096" w:rsidRDefault="00555096" w:rsidP="00555096">
      <w:pPr>
        <w:spacing w:after="0" w:line="240" w:lineRule="auto"/>
        <w:ind w:firstLine="709"/>
        <w:jc w:val="both"/>
        <w:rPr>
          <w:rFonts w:ascii="Times New Roman" w:hAnsi="Times New Roman"/>
          <w:sz w:val="24"/>
          <w:szCs w:val="24"/>
        </w:rPr>
      </w:pPr>
      <w:r w:rsidRPr="00555096">
        <w:rPr>
          <w:rFonts w:ascii="Times New Roman" w:hAnsi="Times New Roman"/>
          <w:i/>
          <w:sz w:val="24"/>
          <w:szCs w:val="24"/>
        </w:rPr>
        <w:t>Самостоятельная работа</w:t>
      </w:r>
      <w:r w:rsidRPr="00555096">
        <w:rPr>
          <w:rFonts w:ascii="Times New Roman" w:hAnsi="Times New Roman"/>
          <w:sz w:val="24"/>
          <w:szCs w:val="24"/>
        </w:rPr>
        <w:t>, проводимая под руководством преподавателей, а также внеаудиторная работа, предназначена для изучения нового материала, практического закрепления знаний и умений и обучения студентов индивидуальному выполнению задания по программному материалу. Самостоятельная работа в процессе подготовки к занятиям формирует системность мышления, трудолюбие и волевые качества, повышает познавательный интерес.</w:t>
      </w:r>
    </w:p>
    <w:p w:rsidR="00A3600E" w:rsidRDefault="00EA1CBD" w:rsidP="00EA1CBD">
      <w:pPr>
        <w:spacing w:after="0" w:line="240" w:lineRule="auto"/>
        <w:ind w:firstLine="709"/>
        <w:jc w:val="both"/>
      </w:pPr>
      <w:r>
        <w:rPr>
          <w:rFonts w:ascii="Times New Roman" w:hAnsi="Times New Roman"/>
          <w:sz w:val="24"/>
          <w:szCs w:val="24"/>
        </w:rPr>
        <w:t xml:space="preserve"> </w:t>
      </w:r>
    </w:p>
    <w:p w:rsidR="000A4E23" w:rsidRDefault="001F73B4" w:rsidP="00C56E36">
      <w:pPr>
        <w:rPr>
          <w:rFonts w:ascii="Times New Roman" w:hAnsi="Times New Roman"/>
          <w:b/>
          <w:bCs/>
          <w:color w:val="000000"/>
          <w:sz w:val="24"/>
          <w:szCs w:val="24"/>
        </w:rPr>
      </w:pPr>
      <w:r>
        <w:rPr>
          <w:rFonts w:ascii="Times New Roman" w:hAnsi="Times New Roman"/>
          <w:b/>
          <w:bCs/>
          <w:color w:val="000000"/>
          <w:sz w:val="24"/>
          <w:szCs w:val="24"/>
        </w:rPr>
        <w:t>6.</w:t>
      </w:r>
      <w:r w:rsidRPr="00C24C1A">
        <w:rPr>
          <w:rFonts w:ascii="Times New Roman" w:hAnsi="Times New Roman"/>
          <w:b/>
          <w:bCs/>
          <w:color w:val="000000"/>
          <w:sz w:val="24"/>
          <w:szCs w:val="24"/>
        </w:rPr>
        <w:t xml:space="preserve"> ОЦЕНОЧНЫЕ СРЕДСТВА ДЛЯ ТЕКУЩЕГО КОНТРОЛЯ УСПЕВАЕМОСТИ, ПРОМЕЖУТОЧНОЙ АТТЕСТАЦИИ ПО ИТОГАМ ОСВОЕНИЯ ДИСЦИПЛИНЫ</w:t>
      </w:r>
    </w:p>
    <w:p w:rsidR="008978EB" w:rsidRPr="008978EB" w:rsidRDefault="008978EB" w:rsidP="008978EB">
      <w:pPr>
        <w:rPr>
          <w:rFonts w:ascii="Times New Roman" w:hAnsi="Times New Roman"/>
          <w:b/>
          <w:bCs/>
          <w:color w:val="000000"/>
          <w:sz w:val="24"/>
          <w:szCs w:val="24"/>
        </w:rPr>
      </w:pPr>
      <w:r w:rsidRPr="008978EB">
        <w:rPr>
          <w:rFonts w:ascii="Times New Roman" w:hAnsi="Times New Roman"/>
          <w:b/>
          <w:bCs/>
          <w:color w:val="000000"/>
          <w:sz w:val="24"/>
          <w:szCs w:val="24"/>
        </w:rPr>
        <w:t>6.1. Вопросы и задания для текущего контроля успеваемости</w:t>
      </w:r>
    </w:p>
    <w:p w:rsidR="0066631B" w:rsidRPr="0066631B" w:rsidRDefault="0066631B" w:rsidP="008978EB">
      <w:pPr>
        <w:pStyle w:val="a9"/>
        <w:widowControl/>
        <w:numPr>
          <w:ilvl w:val="0"/>
          <w:numId w:val="22"/>
        </w:numPr>
        <w:autoSpaceDE/>
        <w:autoSpaceDN/>
        <w:adjustRightInd/>
        <w:jc w:val="both"/>
        <w:rPr>
          <w:sz w:val="24"/>
          <w:szCs w:val="24"/>
        </w:rPr>
      </w:pPr>
      <w:r w:rsidRPr="0066631B">
        <w:rPr>
          <w:i/>
          <w:color w:val="000000"/>
          <w:sz w:val="24"/>
          <w:szCs w:val="24"/>
        </w:rPr>
        <w:t xml:space="preserve"> </w:t>
      </w:r>
      <w:r w:rsidRPr="0066631B">
        <w:rPr>
          <w:sz w:val="24"/>
          <w:szCs w:val="24"/>
        </w:rPr>
        <w:t>Классификация рефлексов.</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Рефлекторная дуга.</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Симптомы поражения периферического двигательного нейрона.</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Симптомы поражения центрального двигательного нейрона.</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Основные патологические стопные рефлексы.</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Пирамидный путь.</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Синдромы поражения пирамидного пути на разных уровнях.</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Проводящий путь болевой и температурной чувствительности.</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Проводящий путь глубокой чувствительности.</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Клиническая классификация видов чувствительности.</w:t>
      </w:r>
    </w:p>
    <w:p w:rsidR="0066631B" w:rsidRPr="0066631B" w:rsidRDefault="0066631B" w:rsidP="008978EB">
      <w:pPr>
        <w:pStyle w:val="a9"/>
        <w:widowControl/>
        <w:numPr>
          <w:ilvl w:val="0"/>
          <w:numId w:val="22"/>
        </w:numPr>
        <w:autoSpaceDE/>
        <w:autoSpaceDN/>
        <w:adjustRightInd/>
        <w:jc w:val="both"/>
        <w:rPr>
          <w:sz w:val="24"/>
          <w:szCs w:val="24"/>
        </w:rPr>
      </w:pPr>
      <w:r w:rsidRPr="0066631B">
        <w:rPr>
          <w:sz w:val="24"/>
          <w:szCs w:val="24"/>
        </w:rPr>
        <w:t>Клинические виды чувствительных расстройств.</w:t>
      </w:r>
    </w:p>
    <w:p w:rsidR="0066631B" w:rsidRPr="0066631B" w:rsidRDefault="0066631B" w:rsidP="0066631B">
      <w:pPr>
        <w:spacing w:after="0" w:line="240" w:lineRule="auto"/>
        <w:ind w:firstLine="709"/>
        <w:rPr>
          <w:rFonts w:ascii="Times New Roman" w:hAnsi="Times New Roman"/>
          <w:b/>
          <w:bCs/>
          <w:sz w:val="24"/>
          <w:szCs w:val="24"/>
        </w:rPr>
      </w:pPr>
    </w:p>
    <w:p w:rsidR="0066631B" w:rsidRPr="0066631B" w:rsidRDefault="0066631B" w:rsidP="0066631B">
      <w:pPr>
        <w:spacing w:after="0" w:line="240" w:lineRule="auto"/>
        <w:ind w:firstLine="709"/>
        <w:rPr>
          <w:rFonts w:ascii="Times New Roman" w:hAnsi="Times New Roman"/>
          <w:sz w:val="24"/>
          <w:szCs w:val="24"/>
        </w:rPr>
      </w:pPr>
      <w:r w:rsidRPr="0066631B">
        <w:rPr>
          <w:rFonts w:ascii="Times New Roman" w:hAnsi="Times New Roman"/>
          <w:b/>
          <w:bCs/>
          <w:sz w:val="24"/>
          <w:szCs w:val="24"/>
        </w:rPr>
        <w:t>Примерные тестовые задания</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ПОЛИМИЕЛИТ ВЫЗЫВАЕТСЯ:</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 xml:space="preserve">А) вирусом </w:t>
      </w:r>
      <w:proofErr w:type="spellStart"/>
      <w:r w:rsidRPr="0066631B">
        <w:rPr>
          <w:rFonts w:ascii="Times New Roman" w:hAnsi="Times New Roman"/>
          <w:sz w:val="24"/>
          <w:szCs w:val="24"/>
        </w:rPr>
        <w:t>Коксаки</w:t>
      </w:r>
      <w:proofErr w:type="spellEnd"/>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возникает преимущественно у детей в возрасте до 10 лет</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проявляется развитием моторной афазии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проявляется возникновением мозжечковой атаксии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проявляется развитием периферических парезов в конечностях</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2 правильных ответа. Ответ: Б, Д</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ЛОКАЛИЗАЦИЯ ПОРАЖЕНИЯ ПРИ ОПОЯСЫВАЮЩЕМ ЛИШАЕ:</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передние рога спинного мозга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боковые рога спинного мозга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спинномозговые ганглии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 xml:space="preserve">Г) </w:t>
      </w:r>
      <w:proofErr w:type="spellStart"/>
      <w:r w:rsidRPr="0066631B">
        <w:rPr>
          <w:rFonts w:ascii="Times New Roman" w:hAnsi="Times New Roman"/>
          <w:sz w:val="24"/>
          <w:szCs w:val="24"/>
        </w:rPr>
        <w:t>гиппокамп</w:t>
      </w:r>
      <w:proofErr w:type="spellEnd"/>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 xml:space="preserve">Д) </w:t>
      </w:r>
      <w:proofErr w:type="spellStart"/>
      <w:r w:rsidRPr="0066631B">
        <w:rPr>
          <w:rFonts w:ascii="Times New Roman" w:hAnsi="Times New Roman"/>
          <w:sz w:val="24"/>
          <w:szCs w:val="24"/>
        </w:rPr>
        <w:t>гассеров</w:t>
      </w:r>
      <w:proofErr w:type="spellEnd"/>
      <w:r w:rsidRPr="0066631B">
        <w:rPr>
          <w:rFonts w:ascii="Times New Roman" w:hAnsi="Times New Roman"/>
          <w:sz w:val="24"/>
          <w:szCs w:val="24"/>
        </w:rPr>
        <w:t xml:space="preserve"> узел</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1 правильный ответ. Ответ: В</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ДЛЯ ОПОЯСЫВАЮЩЕГО ЛИШАЯ ХАРАКТЕРНО:</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нарушение функции тазовых органов</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сегментарный тип расстройства чувствительности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боли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осложнения в виде гнойного менингита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осложнения в виде энцефалита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2 правильных ответа. Ответ: Б, В</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ПОЛИРАДИКУЛОНЕВРИТ ВЫЗЫВАЕТСЯ ВИРУСОМ:</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кори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дифтерии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ветряной оспы</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краснухи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туберкулёза лёгких</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lastRenderedPageBreak/>
        <w:t>Укажите 2 правильных ответа. Ответ: А, В</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КЛИНИЧЕСКИЕ ФОРМЫ НЕЙРОСИФИЛИСА: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спинная сухотка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менингит</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 xml:space="preserve">В) синдром бокового </w:t>
      </w:r>
      <w:proofErr w:type="spellStart"/>
      <w:r w:rsidRPr="0066631B">
        <w:rPr>
          <w:rFonts w:ascii="Times New Roman" w:hAnsi="Times New Roman"/>
          <w:sz w:val="24"/>
          <w:szCs w:val="24"/>
        </w:rPr>
        <w:t>амиатрофического</w:t>
      </w:r>
      <w:proofErr w:type="spellEnd"/>
      <w:r w:rsidRPr="0066631B">
        <w:rPr>
          <w:rFonts w:ascii="Times New Roman" w:hAnsi="Times New Roman"/>
          <w:sz w:val="24"/>
          <w:szCs w:val="24"/>
        </w:rPr>
        <w:t xml:space="preserve"> склероза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прогрессивный паралич</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невралгия тройничного нерва</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3 правильных ответа. Ответ: А, Б, Г</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ХАРАКТЕР БОЛИ ПРИ МИГРЕНИ: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диффузный</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 xml:space="preserve">Б) </w:t>
      </w:r>
      <w:proofErr w:type="spellStart"/>
      <w:r w:rsidRPr="0066631B">
        <w:rPr>
          <w:rFonts w:ascii="Times New Roman" w:hAnsi="Times New Roman"/>
          <w:sz w:val="24"/>
          <w:szCs w:val="24"/>
        </w:rPr>
        <w:t>гемикрания</w:t>
      </w:r>
      <w:proofErr w:type="spellEnd"/>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в затылочной области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давящий</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пароксизмальный</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1 правильный ответ. Ответ: Б</w:t>
      </w:r>
    </w:p>
    <w:p w:rsidR="0066631B" w:rsidRPr="0066631B" w:rsidRDefault="0066631B" w:rsidP="0066631B">
      <w:pPr>
        <w:numPr>
          <w:ilvl w:val="0"/>
          <w:numId w:val="16"/>
        </w:numPr>
        <w:spacing w:after="0" w:line="240" w:lineRule="auto"/>
        <w:rPr>
          <w:rFonts w:ascii="Times New Roman" w:hAnsi="Times New Roman"/>
          <w:sz w:val="24"/>
          <w:szCs w:val="24"/>
        </w:rPr>
      </w:pPr>
      <w:r w:rsidRPr="0066631B">
        <w:rPr>
          <w:rFonts w:ascii="Times New Roman" w:hAnsi="Times New Roman"/>
          <w:sz w:val="24"/>
          <w:szCs w:val="24"/>
        </w:rPr>
        <w:t>ПРОДОЛЖИТЕЛЬНОСТЬ ОЧАГОВОЙ СИМПТОМАТИКИ ПРИ ПРЕХОДЯЩЕМ НАРУШЕНИИ МОЗГОВОГО КРОВООБРАЩЕНИЯ:</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А) 1 сутки</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Б) 1 месяц</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В) 1 неделя</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Г) 3 дня</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Д) 1 час</w:t>
      </w:r>
    </w:p>
    <w:p w:rsidR="0066631B" w:rsidRPr="0066631B" w:rsidRDefault="0066631B" w:rsidP="0066631B">
      <w:pPr>
        <w:spacing w:after="0" w:line="240" w:lineRule="auto"/>
        <w:rPr>
          <w:rFonts w:ascii="Times New Roman" w:hAnsi="Times New Roman"/>
          <w:sz w:val="24"/>
          <w:szCs w:val="24"/>
        </w:rPr>
      </w:pPr>
      <w:r w:rsidRPr="0066631B">
        <w:rPr>
          <w:rFonts w:ascii="Times New Roman" w:hAnsi="Times New Roman"/>
          <w:sz w:val="24"/>
          <w:szCs w:val="24"/>
        </w:rPr>
        <w:t>Укажите 1 правильный ответ. Ответ: А</w:t>
      </w:r>
    </w:p>
    <w:p w:rsidR="0066631B" w:rsidRPr="0066631B" w:rsidRDefault="0066631B" w:rsidP="0066631B">
      <w:pPr>
        <w:spacing w:after="0" w:line="240" w:lineRule="auto"/>
        <w:ind w:firstLine="709"/>
        <w:rPr>
          <w:rFonts w:ascii="Times New Roman" w:hAnsi="Times New Roman"/>
          <w:sz w:val="24"/>
          <w:szCs w:val="24"/>
        </w:rPr>
      </w:pPr>
      <w:r w:rsidRPr="0066631B">
        <w:rPr>
          <w:rFonts w:ascii="Times New Roman" w:hAnsi="Times New Roman"/>
          <w:b/>
          <w:bCs/>
          <w:sz w:val="24"/>
          <w:szCs w:val="24"/>
        </w:rPr>
        <w:t>Примерные ситуационные задачи</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b/>
          <w:sz w:val="24"/>
          <w:szCs w:val="24"/>
        </w:rPr>
        <w:t xml:space="preserve">Задача  №1. </w:t>
      </w:r>
      <w:r w:rsidRPr="0066631B">
        <w:rPr>
          <w:rFonts w:ascii="Times New Roman" w:hAnsi="Times New Roman"/>
          <w:sz w:val="24"/>
          <w:szCs w:val="24"/>
        </w:rPr>
        <w:t xml:space="preserve">Больная 63 лет обратилась с жалобами на резкую приступообразную боль в зубах верхней челюсти справа, </w:t>
      </w:r>
      <w:proofErr w:type="spellStart"/>
      <w:r w:rsidRPr="0066631B">
        <w:rPr>
          <w:rFonts w:ascii="Times New Roman" w:hAnsi="Times New Roman"/>
          <w:sz w:val="24"/>
          <w:szCs w:val="24"/>
        </w:rPr>
        <w:t>иррадиирующую</w:t>
      </w:r>
      <w:proofErr w:type="spellEnd"/>
      <w:r w:rsidRPr="0066631B">
        <w:rPr>
          <w:rFonts w:ascii="Times New Roman" w:hAnsi="Times New Roman"/>
          <w:sz w:val="24"/>
          <w:szCs w:val="24"/>
        </w:rPr>
        <w:t xml:space="preserve"> в висок. Больна около двух недель. Иногда удается купировать приступы приемом анальгина. Есть, умываться, чистить зубы может с трудом, поскольку эти действия вызывают резкие стреляющие боли.</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В неврологическом статусе: больная избыточного питания. Сидит неподвижно, рот полуоткрыт, лицо </w:t>
      </w:r>
      <w:proofErr w:type="spellStart"/>
      <w:r w:rsidRPr="0066631B">
        <w:rPr>
          <w:rFonts w:ascii="Times New Roman" w:hAnsi="Times New Roman"/>
          <w:sz w:val="24"/>
          <w:szCs w:val="24"/>
        </w:rPr>
        <w:t>гипомимично</w:t>
      </w:r>
      <w:proofErr w:type="spellEnd"/>
      <w:r w:rsidRPr="0066631B">
        <w:rPr>
          <w:rFonts w:ascii="Times New Roman" w:hAnsi="Times New Roman"/>
          <w:sz w:val="24"/>
          <w:szCs w:val="24"/>
        </w:rPr>
        <w:t xml:space="preserve">, говорит осторожно, тихо, боится повторения приступов. Показывает зону боли, но пальцем не дотрагивается до кожи. Детальное обследование функции черепных нервов затруднено. При попытке оскалить зубы возник приступ: больная вскрикнула, задержала дыхание, лицо покраснело, появилось слезотечение. Больная замерла, пароксизм длился около 30 сек. После окончания приступа продолжен осмотр. Активные движения конечностей в полном объеме. Сухожильные рефлексы живые, равномерные, кроме ахилловых, которые снижены. Патологических рефлексов нет. </w:t>
      </w:r>
    </w:p>
    <w:p w:rsidR="0066631B" w:rsidRPr="0066631B" w:rsidRDefault="0066631B" w:rsidP="0066631B">
      <w:pPr>
        <w:spacing w:after="0" w:line="240" w:lineRule="auto"/>
        <w:jc w:val="both"/>
        <w:rPr>
          <w:rFonts w:ascii="Times New Roman" w:hAnsi="Times New Roman"/>
          <w:b/>
          <w:i/>
          <w:sz w:val="24"/>
          <w:szCs w:val="24"/>
        </w:rPr>
      </w:pPr>
      <w:r w:rsidRPr="0066631B">
        <w:rPr>
          <w:rFonts w:ascii="Times New Roman" w:hAnsi="Times New Roman"/>
          <w:b/>
          <w:i/>
          <w:sz w:val="24"/>
          <w:szCs w:val="24"/>
        </w:rPr>
        <w:t>Вопросы и задания: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1.Укажите ведущие симптомы и синдромы заболевания;</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2.Укажите очаг патологического процесса (топический диагноз);</w:t>
      </w:r>
    </w:p>
    <w:p w:rsidR="0066631B" w:rsidRPr="0066631B" w:rsidRDefault="0066631B" w:rsidP="0066631B">
      <w:pPr>
        <w:pStyle w:val="21"/>
        <w:spacing w:after="0" w:line="240" w:lineRule="auto"/>
        <w:ind w:left="284"/>
        <w:rPr>
          <w:rFonts w:ascii="Times New Roman" w:hAnsi="Times New Roman"/>
          <w:sz w:val="24"/>
          <w:szCs w:val="24"/>
        </w:rPr>
      </w:pPr>
      <w:r w:rsidRPr="0066631B">
        <w:rPr>
          <w:rFonts w:ascii="Times New Roman" w:hAnsi="Times New Roman"/>
          <w:sz w:val="24"/>
          <w:szCs w:val="24"/>
        </w:rPr>
        <w:t>3.Укажите характер патологического процесса (клинический, нозологический  диагноз).</w:t>
      </w:r>
    </w:p>
    <w:p w:rsidR="0066631B" w:rsidRPr="0066631B" w:rsidRDefault="0066631B" w:rsidP="0066631B">
      <w:pPr>
        <w:pStyle w:val="a7"/>
        <w:tabs>
          <w:tab w:val="left" w:pos="2268"/>
        </w:tabs>
        <w:spacing w:after="0"/>
        <w:ind w:left="284"/>
      </w:pPr>
      <w:r w:rsidRPr="0066631B">
        <w:t>4.Какие дополнительные исследования необходимо провести?</w:t>
      </w:r>
    </w:p>
    <w:p w:rsidR="0066631B" w:rsidRPr="0066631B" w:rsidRDefault="0066631B" w:rsidP="0066631B">
      <w:pPr>
        <w:pStyle w:val="a7"/>
        <w:spacing w:after="0"/>
        <w:ind w:left="284"/>
      </w:pPr>
      <w:r w:rsidRPr="0066631B">
        <w:t>5.Укажите этиологию, патогенез и основные принципы лечения данного заболевания.</w:t>
      </w:r>
    </w:p>
    <w:p w:rsidR="0066631B" w:rsidRPr="0066631B" w:rsidRDefault="0066631B" w:rsidP="0066631B">
      <w:pPr>
        <w:spacing w:after="0" w:line="240" w:lineRule="auto"/>
        <w:rPr>
          <w:rFonts w:ascii="Times New Roman" w:hAnsi="Times New Roman"/>
          <w:b/>
          <w:i/>
          <w:sz w:val="24"/>
          <w:szCs w:val="24"/>
        </w:rPr>
      </w:pPr>
      <w:r w:rsidRPr="0066631B">
        <w:rPr>
          <w:rFonts w:ascii="Times New Roman" w:hAnsi="Times New Roman"/>
          <w:b/>
          <w:i/>
          <w:sz w:val="24"/>
          <w:szCs w:val="24"/>
        </w:rPr>
        <w:t>Ответы:</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1.Правосторонняя </w:t>
      </w:r>
      <w:proofErr w:type="spellStart"/>
      <w:r w:rsidRPr="0066631B">
        <w:rPr>
          <w:rFonts w:ascii="Times New Roman" w:hAnsi="Times New Roman"/>
          <w:sz w:val="24"/>
          <w:szCs w:val="24"/>
        </w:rPr>
        <w:t>прозопалгия</w:t>
      </w:r>
      <w:proofErr w:type="spellEnd"/>
      <w:r w:rsidRPr="0066631B">
        <w:rPr>
          <w:rFonts w:ascii="Times New Roman" w:hAnsi="Times New Roman"/>
          <w:sz w:val="24"/>
          <w:szCs w:val="24"/>
        </w:rPr>
        <w:t>.</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2.Компрессия правого корешка тройничного нерва в </w:t>
      </w:r>
      <w:proofErr w:type="spellStart"/>
      <w:r w:rsidRPr="0066631B">
        <w:rPr>
          <w:rFonts w:ascii="Times New Roman" w:hAnsi="Times New Roman"/>
          <w:sz w:val="24"/>
          <w:szCs w:val="24"/>
        </w:rPr>
        <w:t>мосто</w:t>
      </w:r>
      <w:proofErr w:type="spellEnd"/>
      <w:r w:rsidRPr="0066631B">
        <w:rPr>
          <w:rFonts w:ascii="Times New Roman" w:hAnsi="Times New Roman"/>
          <w:sz w:val="24"/>
          <w:szCs w:val="24"/>
        </w:rPr>
        <w:t xml:space="preserve"> -мозжечковом углу патологически извитой верхней мозжечковой артерией.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3.Невралгия 2 ветви правого тройничного нерва в стадии обострения.</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4.Рентгенография придаточных пазух носа, МРТ головного мозга, желательно по сосудистой программе.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5.Карбамазепин в индивидуально подобранной дозе. Хирургическое лечение по показаниям.  </w:t>
      </w:r>
    </w:p>
    <w:p w:rsidR="0066631B" w:rsidRPr="0066631B" w:rsidRDefault="0066631B" w:rsidP="0066631B">
      <w:pPr>
        <w:spacing w:after="0" w:line="240" w:lineRule="auto"/>
        <w:ind w:firstLine="709"/>
        <w:jc w:val="both"/>
        <w:rPr>
          <w:rFonts w:ascii="Times New Roman" w:hAnsi="Times New Roman"/>
          <w:sz w:val="24"/>
          <w:szCs w:val="24"/>
        </w:rPr>
      </w:pP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b/>
          <w:sz w:val="24"/>
          <w:szCs w:val="24"/>
        </w:rPr>
        <w:lastRenderedPageBreak/>
        <w:t>Задача  №2.</w:t>
      </w:r>
      <w:r w:rsidRPr="0066631B">
        <w:rPr>
          <w:rFonts w:ascii="Times New Roman" w:hAnsi="Times New Roman"/>
          <w:sz w:val="24"/>
          <w:szCs w:val="24"/>
        </w:rPr>
        <w:t xml:space="preserve"> Больная  52 лет, обратилась с жалобами на интенсивные боли и жжение в области правого глаза и надбровья. Больна около суток. Внук пациентки в настоящее время болен ветряной оспой.</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При осмотре в неврологическом статусе: общее состояние ближе к удовлетворительному. Температура тела 37. В области верхнего века правого глаза и лба справа гиперемия кожи, пузырьковые высыпания, распространяющиеся на волосистую часть головы. Конъюнктива правого глаза гиперемирована, глаз слезится. Зрачки равномерные. Отдельные горизонтальные </w:t>
      </w:r>
      <w:proofErr w:type="spellStart"/>
      <w:r w:rsidRPr="0066631B">
        <w:rPr>
          <w:rFonts w:ascii="Times New Roman" w:hAnsi="Times New Roman"/>
          <w:sz w:val="24"/>
          <w:szCs w:val="24"/>
        </w:rPr>
        <w:t>нистагмоидные</w:t>
      </w:r>
      <w:proofErr w:type="spellEnd"/>
      <w:r w:rsidRPr="0066631B">
        <w:rPr>
          <w:rFonts w:ascii="Times New Roman" w:hAnsi="Times New Roman"/>
          <w:sz w:val="24"/>
          <w:szCs w:val="24"/>
        </w:rPr>
        <w:t xml:space="preserve"> подергивания глазных яблок. Сухожильные рефлексы равномерно оживлены. Патологических рефлексов и менингеальных симптомов нет.</w:t>
      </w:r>
    </w:p>
    <w:p w:rsidR="0066631B" w:rsidRPr="0066631B" w:rsidRDefault="0066631B" w:rsidP="0066631B">
      <w:pPr>
        <w:spacing w:after="0" w:line="240" w:lineRule="auto"/>
        <w:jc w:val="both"/>
        <w:rPr>
          <w:rFonts w:ascii="Times New Roman" w:hAnsi="Times New Roman"/>
          <w:b/>
          <w:i/>
          <w:sz w:val="24"/>
          <w:szCs w:val="24"/>
        </w:rPr>
      </w:pPr>
      <w:r w:rsidRPr="0066631B">
        <w:rPr>
          <w:rFonts w:ascii="Times New Roman" w:hAnsi="Times New Roman"/>
          <w:b/>
          <w:i/>
          <w:sz w:val="24"/>
          <w:szCs w:val="24"/>
        </w:rPr>
        <w:t>Вопросы и задания: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ведущие симптомы и синдромы заболевания;</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Укажите очаг патологического процесса (топический диагноз);</w:t>
      </w:r>
    </w:p>
    <w:p w:rsidR="0066631B" w:rsidRPr="0066631B" w:rsidRDefault="0066631B" w:rsidP="0066631B">
      <w:pPr>
        <w:pStyle w:val="21"/>
        <w:spacing w:after="0" w:line="240" w:lineRule="auto"/>
        <w:ind w:left="284"/>
        <w:rPr>
          <w:rFonts w:ascii="Times New Roman" w:hAnsi="Times New Roman"/>
          <w:sz w:val="24"/>
          <w:szCs w:val="24"/>
        </w:rPr>
      </w:pPr>
      <w:r w:rsidRPr="0066631B">
        <w:rPr>
          <w:rFonts w:ascii="Times New Roman" w:hAnsi="Times New Roman"/>
          <w:sz w:val="24"/>
          <w:szCs w:val="24"/>
        </w:rPr>
        <w:t>Укажите характер патологического процесса (клинический, нозологический  диагноз).</w:t>
      </w:r>
    </w:p>
    <w:p w:rsidR="0066631B" w:rsidRPr="0066631B" w:rsidRDefault="0066631B" w:rsidP="0066631B">
      <w:pPr>
        <w:pStyle w:val="a7"/>
        <w:spacing w:after="0"/>
        <w:ind w:left="284"/>
      </w:pPr>
      <w:r w:rsidRPr="0066631B">
        <w:t>Какие дополнительные исследования необходимо провести?</w:t>
      </w:r>
    </w:p>
    <w:p w:rsidR="0066631B" w:rsidRPr="0066631B" w:rsidRDefault="0066631B" w:rsidP="0066631B">
      <w:pPr>
        <w:pStyle w:val="a7"/>
        <w:spacing w:after="0"/>
        <w:ind w:left="284"/>
      </w:pPr>
      <w:r w:rsidRPr="0066631B">
        <w:t>Укажите основные принципы лечения.</w:t>
      </w:r>
    </w:p>
    <w:p w:rsidR="0066631B" w:rsidRPr="0066631B" w:rsidRDefault="0066631B" w:rsidP="0066631B">
      <w:pPr>
        <w:spacing w:after="0" w:line="240" w:lineRule="auto"/>
        <w:rPr>
          <w:rFonts w:ascii="Times New Roman" w:hAnsi="Times New Roman"/>
          <w:b/>
          <w:i/>
          <w:sz w:val="24"/>
          <w:szCs w:val="24"/>
        </w:rPr>
      </w:pPr>
      <w:r w:rsidRPr="0066631B">
        <w:rPr>
          <w:rFonts w:ascii="Times New Roman" w:hAnsi="Times New Roman"/>
          <w:b/>
          <w:i/>
          <w:sz w:val="24"/>
          <w:szCs w:val="24"/>
        </w:rPr>
        <w:t>Ответы:</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1.Правосторонняя </w:t>
      </w:r>
      <w:proofErr w:type="spellStart"/>
      <w:r w:rsidRPr="0066631B">
        <w:rPr>
          <w:rFonts w:ascii="Times New Roman" w:hAnsi="Times New Roman"/>
          <w:sz w:val="24"/>
          <w:szCs w:val="24"/>
        </w:rPr>
        <w:t>прозопалгия</w:t>
      </w:r>
      <w:proofErr w:type="spellEnd"/>
      <w:r w:rsidRPr="0066631B">
        <w:rPr>
          <w:rFonts w:ascii="Times New Roman" w:hAnsi="Times New Roman"/>
          <w:sz w:val="24"/>
          <w:szCs w:val="24"/>
        </w:rPr>
        <w:t>, герпетические высыпания по ходу 1 ветви тройничного нерва справа.</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2.Поражение полулунного узла справа вирусом  </w:t>
      </w:r>
      <w:r w:rsidRPr="0066631B">
        <w:rPr>
          <w:rFonts w:ascii="Times New Roman" w:hAnsi="Times New Roman"/>
          <w:sz w:val="24"/>
          <w:szCs w:val="24"/>
          <w:lang w:val="en-US"/>
        </w:rPr>
        <w:t>Herpes</w:t>
      </w:r>
      <w:r w:rsidRPr="0066631B">
        <w:rPr>
          <w:rFonts w:ascii="Times New Roman" w:hAnsi="Times New Roman"/>
          <w:sz w:val="24"/>
          <w:szCs w:val="24"/>
        </w:rPr>
        <w:t xml:space="preserve">  </w:t>
      </w:r>
      <w:r w:rsidRPr="0066631B">
        <w:rPr>
          <w:rFonts w:ascii="Times New Roman" w:hAnsi="Times New Roman"/>
          <w:sz w:val="24"/>
          <w:szCs w:val="24"/>
          <w:lang w:val="en-US"/>
        </w:rPr>
        <w:t>zoster</w:t>
      </w:r>
      <w:r w:rsidRPr="0066631B">
        <w:rPr>
          <w:rFonts w:ascii="Times New Roman" w:hAnsi="Times New Roman"/>
          <w:sz w:val="24"/>
          <w:szCs w:val="24"/>
        </w:rPr>
        <w:t xml:space="preserve">  с распространением высыпаний по ходу первой ветви тройничного нерва.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3.Герпетический </w:t>
      </w:r>
      <w:proofErr w:type="spellStart"/>
      <w:r w:rsidRPr="0066631B">
        <w:rPr>
          <w:rFonts w:ascii="Times New Roman" w:hAnsi="Times New Roman"/>
          <w:sz w:val="24"/>
          <w:szCs w:val="24"/>
        </w:rPr>
        <w:t>гангионит</w:t>
      </w:r>
      <w:proofErr w:type="spellEnd"/>
      <w:r w:rsidRPr="0066631B">
        <w:rPr>
          <w:rFonts w:ascii="Times New Roman" w:hAnsi="Times New Roman"/>
          <w:sz w:val="24"/>
          <w:szCs w:val="24"/>
        </w:rPr>
        <w:t xml:space="preserve"> </w:t>
      </w:r>
      <w:proofErr w:type="spellStart"/>
      <w:r w:rsidRPr="0066631B">
        <w:rPr>
          <w:rFonts w:ascii="Times New Roman" w:hAnsi="Times New Roman"/>
          <w:sz w:val="24"/>
          <w:szCs w:val="24"/>
        </w:rPr>
        <w:t>гассерова</w:t>
      </w:r>
      <w:proofErr w:type="spellEnd"/>
      <w:r w:rsidRPr="0066631B">
        <w:rPr>
          <w:rFonts w:ascii="Times New Roman" w:hAnsi="Times New Roman"/>
          <w:sz w:val="24"/>
          <w:szCs w:val="24"/>
        </w:rPr>
        <w:t xml:space="preserve"> (полулунного) узла. Герпетическая невропатия 1 ветви тройничного нерва.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4.Рентгенография придаточных пазух носа.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5.Противовирусное лечение. </w:t>
      </w:r>
    </w:p>
    <w:p w:rsidR="0066631B" w:rsidRPr="0066631B" w:rsidRDefault="0066631B" w:rsidP="0066631B">
      <w:pPr>
        <w:spacing w:after="0" w:line="240" w:lineRule="auto"/>
        <w:ind w:right="-234" w:firstLine="482"/>
        <w:jc w:val="both"/>
        <w:rPr>
          <w:rFonts w:ascii="Times New Roman" w:hAnsi="Times New Roman"/>
          <w:b/>
          <w:sz w:val="24"/>
          <w:szCs w:val="24"/>
        </w:rPr>
      </w:pP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b/>
          <w:sz w:val="24"/>
          <w:szCs w:val="24"/>
        </w:rPr>
        <w:t>Задача  №3</w:t>
      </w:r>
      <w:r w:rsidRPr="0066631B">
        <w:rPr>
          <w:rFonts w:ascii="Times New Roman" w:hAnsi="Times New Roman"/>
          <w:sz w:val="24"/>
          <w:szCs w:val="24"/>
        </w:rPr>
        <w:t xml:space="preserve">. Больной 80 лет обратился с жалобами на резкие приступообразные стреляющие боли в корне языка справа, небе, </w:t>
      </w:r>
      <w:proofErr w:type="spellStart"/>
      <w:r w:rsidRPr="0066631B">
        <w:rPr>
          <w:rFonts w:ascii="Times New Roman" w:hAnsi="Times New Roman"/>
          <w:sz w:val="24"/>
          <w:szCs w:val="24"/>
        </w:rPr>
        <w:t>иррадиирующие</w:t>
      </w:r>
      <w:proofErr w:type="spellEnd"/>
      <w:r w:rsidRPr="0066631B">
        <w:rPr>
          <w:rFonts w:ascii="Times New Roman" w:hAnsi="Times New Roman"/>
          <w:sz w:val="24"/>
          <w:szCs w:val="24"/>
        </w:rPr>
        <w:t xml:space="preserve"> в горло, ухо, шею и глаз справа. Первый приступ был около недели назад. С тех пор ежедневно бывают от 3 до 10 пароксизмов длительностью несколько секунд. Они провоцируются глотанием, возникают при движении челюстью. Дважды во время приступа возникало интенсивное головокружение, кратковременно терял сознание. </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При осмотре: пониженного питания, кожа дряблая, зубы отсутствуют, протезами не пользуется. Ест с трудом из-за болей. Голова наклонена вправо. Болезненна пальпация тканей за углом нижней челюсти справа. Мягкое небо симметрично, язычок по центру. Глоточные рефлексы низкие, нарушен вкус на задней трети языка. Резко выражены рефлексы орального автоматизма. В остальном функция черепных нервов без отклонений от нормы. Движения в полном объеме. Сила мышц конечностей соответствует возрасту и физическому состоянию. Сухожильные рефлексы равномерно оживлены. </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При осмотре полости рта, касании справа шпателем дужки неба и миндалин возник болевой приступ. В течение 30 сек. Больной сидел неподвижно с </w:t>
      </w:r>
      <w:proofErr w:type="spellStart"/>
      <w:r w:rsidRPr="0066631B">
        <w:rPr>
          <w:rFonts w:ascii="Times New Roman" w:hAnsi="Times New Roman"/>
          <w:sz w:val="24"/>
          <w:szCs w:val="24"/>
        </w:rPr>
        <w:t>гримассой</w:t>
      </w:r>
      <w:proofErr w:type="spellEnd"/>
      <w:r w:rsidRPr="0066631B">
        <w:rPr>
          <w:rFonts w:ascii="Times New Roman" w:hAnsi="Times New Roman"/>
          <w:sz w:val="24"/>
          <w:szCs w:val="24"/>
        </w:rPr>
        <w:t xml:space="preserve"> боли на лице, прижав ладонь к углу челюсти и к шее справа. Затем молча показал, что боль </w:t>
      </w:r>
      <w:proofErr w:type="spellStart"/>
      <w:r w:rsidRPr="0066631B">
        <w:rPr>
          <w:rFonts w:ascii="Times New Roman" w:hAnsi="Times New Roman"/>
          <w:sz w:val="24"/>
          <w:szCs w:val="24"/>
        </w:rPr>
        <w:t>прекратиласьи</w:t>
      </w:r>
      <w:proofErr w:type="spellEnd"/>
      <w:r w:rsidRPr="0066631B">
        <w:rPr>
          <w:rFonts w:ascii="Times New Roman" w:hAnsi="Times New Roman"/>
          <w:sz w:val="24"/>
          <w:szCs w:val="24"/>
        </w:rPr>
        <w:t xml:space="preserve"> кружится голова. После окончания приступа возникла </w:t>
      </w:r>
      <w:proofErr w:type="spellStart"/>
      <w:r w:rsidRPr="0066631B">
        <w:rPr>
          <w:rFonts w:ascii="Times New Roman" w:hAnsi="Times New Roman"/>
          <w:sz w:val="24"/>
          <w:szCs w:val="24"/>
        </w:rPr>
        <w:t>гиперсаливация</w:t>
      </w:r>
      <w:proofErr w:type="spellEnd"/>
      <w:r w:rsidRPr="0066631B">
        <w:rPr>
          <w:rFonts w:ascii="Times New Roman" w:hAnsi="Times New Roman"/>
          <w:sz w:val="24"/>
          <w:szCs w:val="24"/>
        </w:rPr>
        <w:t xml:space="preserve">. </w:t>
      </w:r>
    </w:p>
    <w:p w:rsidR="0066631B" w:rsidRPr="0066631B" w:rsidRDefault="0066631B" w:rsidP="0066631B">
      <w:pPr>
        <w:spacing w:after="0" w:line="240" w:lineRule="auto"/>
        <w:ind w:firstLine="709"/>
        <w:jc w:val="both"/>
        <w:rPr>
          <w:rFonts w:ascii="Times New Roman" w:hAnsi="Times New Roman"/>
          <w:sz w:val="24"/>
          <w:szCs w:val="24"/>
        </w:rPr>
      </w:pPr>
      <w:proofErr w:type="spellStart"/>
      <w:r w:rsidRPr="0066631B">
        <w:rPr>
          <w:rFonts w:ascii="Times New Roman" w:hAnsi="Times New Roman"/>
          <w:sz w:val="24"/>
          <w:szCs w:val="24"/>
        </w:rPr>
        <w:t>Ренгенография</w:t>
      </w:r>
      <w:proofErr w:type="spellEnd"/>
      <w:r w:rsidRPr="0066631B">
        <w:rPr>
          <w:rFonts w:ascii="Times New Roman" w:hAnsi="Times New Roman"/>
          <w:sz w:val="24"/>
          <w:szCs w:val="24"/>
        </w:rPr>
        <w:t xml:space="preserve"> височной кости и ВНЧС  -  справа определяется резко удлиненный шиловидный отросток, выражены дегенеративно-дистрофические изменения в ВНЧС. </w:t>
      </w:r>
    </w:p>
    <w:p w:rsidR="0066631B" w:rsidRPr="0066631B" w:rsidRDefault="0066631B" w:rsidP="0066631B">
      <w:pPr>
        <w:spacing w:after="0" w:line="240" w:lineRule="auto"/>
        <w:jc w:val="both"/>
        <w:rPr>
          <w:rFonts w:ascii="Times New Roman" w:hAnsi="Times New Roman"/>
          <w:b/>
          <w:i/>
          <w:sz w:val="24"/>
          <w:szCs w:val="24"/>
        </w:rPr>
      </w:pPr>
      <w:r w:rsidRPr="0066631B">
        <w:rPr>
          <w:rFonts w:ascii="Times New Roman" w:hAnsi="Times New Roman"/>
          <w:b/>
          <w:i/>
          <w:sz w:val="24"/>
          <w:szCs w:val="24"/>
        </w:rPr>
        <w:t>Вопросы и задания: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ведущие симптомы и синдромы заболевания;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очаг патологического процесса (топический диагноз);</w:t>
      </w:r>
    </w:p>
    <w:p w:rsidR="0066631B" w:rsidRPr="0066631B" w:rsidRDefault="0066631B" w:rsidP="0066631B">
      <w:pPr>
        <w:pStyle w:val="21"/>
        <w:spacing w:after="0" w:line="240" w:lineRule="auto"/>
        <w:ind w:left="284"/>
        <w:rPr>
          <w:rFonts w:ascii="Times New Roman" w:hAnsi="Times New Roman"/>
          <w:sz w:val="24"/>
          <w:szCs w:val="24"/>
        </w:rPr>
      </w:pPr>
      <w:r w:rsidRPr="0066631B">
        <w:rPr>
          <w:rFonts w:ascii="Times New Roman" w:hAnsi="Times New Roman"/>
          <w:sz w:val="24"/>
          <w:szCs w:val="24"/>
        </w:rPr>
        <w:t>Укажите характер патологического процесса (клинический, нозологический  диагноз).</w:t>
      </w:r>
    </w:p>
    <w:p w:rsidR="0066631B" w:rsidRPr="0066631B" w:rsidRDefault="0066631B" w:rsidP="0066631B">
      <w:pPr>
        <w:pStyle w:val="a7"/>
        <w:spacing w:after="0"/>
        <w:ind w:left="284"/>
      </w:pPr>
      <w:r w:rsidRPr="0066631B">
        <w:t>Какие дополнительные исследования необходимо провести?</w:t>
      </w:r>
    </w:p>
    <w:p w:rsidR="0066631B" w:rsidRPr="0066631B" w:rsidRDefault="0066631B" w:rsidP="0066631B">
      <w:pPr>
        <w:pStyle w:val="a7"/>
        <w:spacing w:after="0"/>
        <w:ind w:left="284"/>
      </w:pPr>
      <w:r w:rsidRPr="0066631B">
        <w:t>Укажите основные принципы лечения.</w:t>
      </w:r>
    </w:p>
    <w:p w:rsidR="0066631B" w:rsidRPr="0066631B" w:rsidRDefault="0066631B" w:rsidP="0066631B">
      <w:pPr>
        <w:spacing w:after="0" w:line="240" w:lineRule="auto"/>
        <w:rPr>
          <w:rFonts w:ascii="Times New Roman" w:hAnsi="Times New Roman"/>
          <w:b/>
          <w:i/>
          <w:sz w:val="24"/>
          <w:szCs w:val="24"/>
        </w:rPr>
      </w:pPr>
      <w:r w:rsidRPr="0066631B">
        <w:rPr>
          <w:rFonts w:ascii="Times New Roman" w:hAnsi="Times New Roman"/>
          <w:b/>
          <w:i/>
          <w:sz w:val="24"/>
          <w:szCs w:val="24"/>
        </w:rPr>
        <w:t>Ответы:</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lastRenderedPageBreak/>
        <w:t xml:space="preserve">1.Правосторонняя </w:t>
      </w:r>
      <w:proofErr w:type="spellStart"/>
      <w:r w:rsidRPr="0066631B">
        <w:rPr>
          <w:rFonts w:ascii="Times New Roman" w:hAnsi="Times New Roman"/>
          <w:sz w:val="24"/>
          <w:szCs w:val="24"/>
        </w:rPr>
        <w:t>прозопалгия</w:t>
      </w:r>
      <w:proofErr w:type="spellEnd"/>
      <w:r w:rsidRPr="0066631B">
        <w:rPr>
          <w:rFonts w:ascii="Times New Roman" w:hAnsi="Times New Roman"/>
          <w:sz w:val="24"/>
          <w:szCs w:val="24"/>
        </w:rPr>
        <w:t>.</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2.Компрессия правого корешка языкоглоточного </w:t>
      </w:r>
      <w:proofErr w:type="gramStart"/>
      <w:r w:rsidRPr="0066631B">
        <w:rPr>
          <w:rFonts w:ascii="Times New Roman" w:hAnsi="Times New Roman"/>
          <w:sz w:val="24"/>
          <w:szCs w:val="24"/>
        </w:rPr>
        <w:t>нерва  патологически</w:t>
      </w:r>
      <w:proofErr w:type="gramEnd"/>
      <w:r w:rsidRPr="0066631B">
        <w:rPr>
          <w:rFonts w:ascii="Times New Roman" w:hAnsi="Times New Roman"/>
          <w:sz w:val="24"/>
          <w:szCs w:val="24"/>
        </w:rPr>
        <w:t xml:space="preserve"> извитой нижней мозжечковой артерией или удлиненным шиловидным отростком..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3. Невралгия языкоглоточного нерва справа в стадии обострения.</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4.Рентгенография шиловидных отростков, МРТ головного мозга, желательно по сосудистой программе.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5.Карбамазепин в индивидуально подобранной дозе. Хирургическое лечение по показаниям.  </w:t>
      </w:r>
    </w:p>
    <w:p w:rsidR="0066631B" w:rsidRPr="0066631B" w:rsidRDefault="0066631B" w:rsidP="0066631B">
      <w:pPr>
        <w:spacing w:after="0" w:line="240" w:lineRule="auto"/>
        <w:ind w:right="-234"/>
        <w:jc w:val="both"/>
        <w:rPr>
          <w:rFonts w:ascii="Times New Roman" w:hAnsi="Times New Roman"/>
          <w:b/>
          <w:sz w:val="24"/>
          <w:szCs w:val="24"/>
        </w:rPr>
      </w:pP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b/>
          <w:sz w:val="24"/>
          <w:szCs w:val="24"/>
        </w:rPr>
        <w:t xml:space="preserve">Задача  №4. </w:t>
      </w:r>
      <w:r w:rsidRPr="0066631B">
        <w:rPr>
          <w:rFonts w:ascii="Times New Roman" w:hAnsi="Times New Roman"/>
          <w:sz w:val="24"/>
          <w:szCs w:val="24"/>
        </w:rPr>
        <w:t xml:space="preserve">Больная 35 лет,  жалуется на жгучие боли в правой половине лица, преимущественно в области верхней и нижней челюсти. Боли носят приступообразный характер, длятся 1-3 сек. Приступы боли возникают при жевании, разговоре, умывании. Впервые боли появились 3 месяца назад после перенесенного гриппа. </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В неврологическом статусе: болезненность точек выхода 2 и 3 ветвей правого тройничного нерва. Курковая зона около крыла носа справа и на слизистой полости рта справа.  Другой неврологической симптоматики нет.  </w:t>
      </w:r>
    </w:p>
    <w:p w:rsidR="0066631B" w:rsidRPr="0066631B" w:rsidRDefault="0066631B" w:rsidP="0066631B">
      <w:pPr>
        <w:spacing w:after="0" w:line="240" w:lineRule="auto"/>
        <w:jc w:val="both"/>
        <w:rPr>
          <w:rFonts w:ascii="Times New Roman" w:hAnsi="Times New Roman"/>
          <w:b/>
          <w:i/>
          <w:sz w:val="24"/>
          <w:szCs w:val="24"/>
        </w:rPr>
      </w:pPr>
      <w:r w:rsidRPr="0066631B">
        <w:rPr>
          <w:rFonts w:ascii="Times New Roman" w:hAnsi="Times New Roman"/>
          <w:b/>
          <w:i/>
          <w:sz w:val="24"/>
          <w:szCs w:val="24"/>
        </w:rPr>
        <w:t>Вопросы и задания: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ведущие симптомы и синдромы заболевания;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очаг патологического процесса (топический диагноз);</w:t>
      </w:r>
    </w:p>
    <w:p w:rsidR="0066631B" w:rsidRPr="0066631B" w:rsidRDefault="0066631B" w:rsidP="0066631B">
      <w:pPr>
        <w:pStyle w:val="21"/>
        <w:spacing w:after="0" w:line="240" w:lineRule="auto"/>
        <w:ind w:left="284"/>
        <w:rPr>
          <w:rFonts w:ascii="Times New Roman" w:hAnsi="Times New Roman"/>
          <w:sz w:val="24"/>
          <w:szCs w:val="24"/>
        </w:rPr>
      </w:pPr>
      <w:r w:rsidRPr="0066631B">
        <w:rPr>
          <w:rFonts w:ascii="Times New Roman" w:hAnsi="Times New Roman"/>
          <w:sz w:val="24"/>
          <w:szCs w:val="24"/>
        </w:rPr>
        <w:t>Укажите характер патологического процесса (клинический, нозологический  диагноз).</w:t>
      </w:r>
    </w:p>
    <w:p w:rsidR="0066631B" w:rsidRPr="0066631B" w:rsidRDefault="0066631B" w:rsidP="0066631B">
      <w:pPr>
        <w:pStyle w:val="a7"/>
        <w:spacing w:after="0"/>
        <w:ind w:left="284"/>
      </w:pPr>
      <w:r w:rsidRPr="0066631B">
        <w:t>Какие дополнительные исследования необходимо провести?</w:t>
      </w:r>
    </w:p>
    <w:p w:rsidR="0066631B" w:rsidRPr="0066631B" w:rsidRDefault="0066631B" w:rsidP="0066631B">
      <w:pPr>
        <w:pStyle w:val="a7"/>
        <w:spacing w:after="0"/>
        <w:ind w:left="284"/>
      </w:pPr>
      <w:r w:rsidRPr="0066631B">
        <w:t>Укажите основные принципы лечения.</w:t>
      </w:r>
    </w:p>
    <w:p w:rsidR="0066631B" w:rsidRPr="0066631B" w:rsidRDefault="0066631B" w:rsidP="0066631B">
      <w:pPr>
        <w:spacing w:after="0" w:line="240" w:lineRule="auto"/>
        <w:rPr>
          <w:rFonts w:ascii="Times New Roman" w:hAnsi="Times New Roman"/>
          <w:b/>
          <w:i/>
          <w:sz w:val="24"/>
          <w:szCs w:val="24"/>
        </w:rPr>
      </w:pPr>
      <w:r w:rsidRPr="0066631B">
        <w:rPr>
          <w:rFonts w:ascii="Times New Roman" w:hAnsi="Times New Roman"/>
          <w:b/>
          <w:i/>
          <w:sz w:val="24"/>
          <w:szCs w:val="24"/>
        </w:rPr>
        <w:t>Ответы:</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1.Правосторонняя </w:t>
      </w:r>
      <w:proofErr w:type="spellStart"/>
      <w:r w:rsidRPr="0066631B">
        <w:rPr>
          <w:rFonts w:ascii="Times New Roman" w:hAnsi="Times New Roman"/>
          <w:sz w:val="24"/>
          <w:szCs w:val="24"/>
        </w:rPr>
        <w:t>прозопалгия</w:t>
      </w:r>
      <w:proofErr w:type="spellEnd"/>
      <w:r w:rsidRPr="0066631B">
        <w:rPr>
          <w:rFonts w:ascii="Times New Roman" w:hAnsi="Times New Roman"/>
          <w:sz w:val="24"/>
          <w:szCs w:val="24"/>
        </w:rPr>
        <w:t>.</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2.Компрессия правого корешка тройничного нерва в </w:t>
      </w:r>
      <w:proofErr w:type="spellStart"/>
      <w:r w:rsidRPr="0066631B">
        <w:rPr>
          <w:rFonts w:ascii="Times New Roman" w:hAnsi="Times New Roman"/>
          <w:sz w:val="24"/>
          <w:szCs w:val="24"/>
        </w:rPr>
        <w:t>мосто</w:t>
      </w:r>
      <w:proofErr w:type="spellEnd"/>
      <w:r w:rsidRPr="0066631B">
        <w:rPr>
          <w:rFonts w:ascii="Times New Roman" w:hAnsi="Times New Roman"/>
          <w:sz w:val="24"/>
          <w:szCs w:val="24"/>
        </w:rPr>
        <w:t xml:space="preserve"> -мозжечковом углу патологически извитой верхней мозжечковой артерией.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3.Невралгия 2 и 3 ветвей правого тройничного нерва в стадии обострения.</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4.Рентгенография придаточных пазух носа, МРТ головного мозга, желательно по сосудистой программе.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5.Карбамазепин в индивидуально подобранной дозе. Хирургическое лечение по показаниям.  </w:t>
      </w:r>
    </w:p>
    <w:p w:rsidR="0066631B" w:rsidRPr="0066631B" w:rsidRDefault="0066631B" w:rsidP="0066631B">
      <w:pPr>
        <w:spacing w:after="0" w:line="240" w:lineRule="auto"/>
        <w:ind w:firstLine="709"/>
        <w:jc w:val="both"/>
        <w:rPr>
          <w:rFonts w:ascii="Times New Roman" w:hAnsi="Times New Roman"/>
          <w:sz w:val="24"/>
          <w:szCs w:val="24"/>
        </w:rPr>
      </w:pP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b/>
          <w:sz w:val="24"/>
          <w:szCs w:val="24"/>
        </w:rPr>
        <w:t>Задача  №5.</w:t>
      </w:r>
      <w:r w:rsidRPr="0066631B">
        <w:rPr>
          <w:rFonts w:ascii="Times New Roman" w:hAnsi="Times New Roman"/>
          <w:sz w:val="24"/>
          <w:szCs w:val="24"/>
        </w:rPr>
        <w:t xml:space="preserve"> Больной 20 лет.  В 18 - летнем возрасте в течение 3 - 5 дней отмечал снижение зрения на правый глаз, не лечился. Через год появилось пошатывание при ходьбе, больше вправо, слабость в ногах, периодически задержка мочеиспускания, а также стреляющие боли по ходу верхней челюсти справа, провоцирующиеся умыванием, чисткой зубов, разговором, едой. </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 xml:space="preserve">В неврологическом статусе: горизонтальный </w:t>
      </w:r>
      <w:proofErr w:type="spellStart"/>
      <w:r w:rsidRPr="0066631B">
        <w:rPr>
          <w:rFonts w:ascii="Times New Roman" w:hAnsi="Times New Roman"/>
          <w:sz w:val="24"/>
          <w:szCs w:val="24"/>
        </w:rPr>
        <w:t>мелкоразмашистый</w:t>
      </w:r>
      <w:proofErr w:type="spellEnd"/>
      <w:r w:rsidRPr="0066631B">
        <w:rPr>
          <w:rFonts w:ascii="Times New Roman" w:hAnsi="Times New Roman"/>
          <w:sz w:val="24"/>
          <w:szCs w:val="24"/>
        </w:rPr>
        <w:t xml:space="preserve"> нистагм, больше вправо. Элементы скандированной речи. Разговаривает осторожно из - за боязни спровоцировать болевой приступ. Выявляются триггерные точки по ходу носогубной складки и у крыла носа справа. Нижний спастический парапарез до 3 - х баллов. Отсутствуют брюшные рефлексы. В позе </w:t>
      </w:r>
      <w:proofErr w:type="spellStart"/>
      <w:r w:rsidRPr="0066631B">
        <w:rPr>
          <w:rFonts w:ascii="Times New Roman" w:hAnsi="Times New Roman"/>
          <w:sz w:val="24"/>
          <w:szCs w:val="24"/>
        </w:rPr>
        <w:t>Ромберга</w:t>
      </w:r>
      <w:proofErr w:type="spellEnd"/>
      <w:r w:rsidRPr="0066631B">
        <w:rPr>
          <w:rFonts w:ascii="Times New Roman" w:hAnsi="Times New Roman"/>
          <w:sz w:val="24"/>
          <w:szCs w:val="24"/>
        </w:rPr>
        <w:t xml:space="preserve"> и при ходьбе – пошатывание вправо. </w:t>
      </w:r>
      <w:proofErr w:type="spellStart"/>
      <w:r w:rsidRPr="0066631B">
        <w:rPr>
          <w:rFonts w:ascii="Times New Roman" w:hAnsi="Times New Roman"/>
          <w:sz w:val="24"/>
          <w:szCs w:val="24"/>
        </w:rPr>
        <w:t>Мимопопадание</w:t>
      </w:r>
      <w:proofErr w:type="spellEnd"/>
      <w:r w:rsidRPr="0066631B">
        <w:rPr>
          <w:rFonts w:ascii="Times New Roman" w:hAnsi="Times New Roman"/>
          <w:sz w:val="24"/>
          <w:szCs w:val="24"/>
        </w:rPr>
        <w:t xml:space="preserve"> и </w:t>
      </w:r>
      <w:proofErr w:type="spellStart"/>
      <w:r w:rsidRPr="0066631B">
        <w:rPr>
          <w:rFonts w:ascii="Times New Roman" w:hAnsi="Times New Roman"/>
          <w:sz w:val="24"/>
          <w:szCs w:val="24"/>
        </w:rPr>
        <w:t>интенционный</w:t>
      </w:r>
      <w:proofErr w:type="spellEnd"/>
      <w:r w:rsidRPr="0066631B">
        <w:rPr>
          <w:rFonts w:ascii="Times New Roman" w:hAnsi="Times New Roman"/>
          <w:sz w:val="24"/>
          <w:szCs w:val="24"/>
        </w:rPr>
        <w:t xml:space="preserve"> тремор в правой руке при выполнении пальце - носовой пробы. Императивные позывы на мочеиспускание с недержанием. </w:t>
      </w:r>
    </w:p>
    <w:p w:rsidR="0066631B" w:rsidRPr="0066631B" w:rsidRDefault="0066631B" w:rsidP="0066631B">
      <w:pPr>
        <w:spacing w:after="0" w:line="240" w:lineRule="auto"/>
        <w:ind w:firstLine="709"/>
        <w:jc w:val="both"/>
        <w:rPr>
          <w:rFonts w:ascii="Times New Roman" w:hAnsi="Times New Roman"/>
          <w:sz w:val="24"/>
          <w:szCs w:val="24"/>
        </w:rPr>
      </w:pPr>
      <w:r w:rsidRPr="0066631B">
        <w:rPr>
          <w:rFonts w:ascii="Times New Roman" w:hAnsi="Times New Roman"/>
          <w:sz w:val="24"/>
          <w:szCs w:val="24"/>
        </w:rPr>
        <w:t>На глазном дне – побледнение височных половин дисков зрительных нервов.</w:t>
      </w:r>
    </w:p>
    <w:p w:rsidR="0066631B" w:rsidRPr="0066631B" w:rsidRDefault="0066631B" w:rsidP="0066631B">
      <w:pPr>
        <w:spacing w:after="0" w:line="240" w:lineRule="auto"/>
        <w:jc w:val="both"/>
        <w:rPr>
          <w:rFonts w:ascii="Times New Roman" w:hAnsi="Times New Roman"/>
          <w:b/>
          <w:i/>
          <w:sz w:val="24"/>
          <w:szCs w:val="24"/>
        </w:rPr>
      </w:pPr>
      <w:r w:rsidRPr="0066631B">
        <w:rPr>
          <w:rFonts w:ascii="Times New Roman" w:hAnsi="Times New Roman"/>
          <w:b/>
          <w:i/>
          <w:sz w:val="24"/>
          <w:szCs w:val="24"/>
        </w:rPr>
        <w:t>Вопросы и задания: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ведущие симптомы и синдромы заболевания;</w:t>
      </w:r>
    </w:p>
    <w:p w:rsidR="0066631B" w:rsidRPr="0066631B" w:rsidRDefault="0066631B" w:rsidP="0066631B">
      <w:pPr>
        <w:spacing w:after="0" w:line="240" w:lineRule="auto"/>
        <w:ind w:left="284"/>
        <w:jc w:val="both"/>
        <w:rPr>
          <w:rFonts w:ascii="Times New Roman" w:hAnsi="Times New Roman"/>
          <w:sz w:val="24"/>
          <w:szCs w:val="24"/>
        </w:rPr>
      </w:pPr>
      <w:r w:rsidRPr="0066631B">
        <w:rPr>
          <w:rFonts w:ascii="Times New Roman" w:hAnsi="Times New Roman"/>
          <w:sz w:val="24"/>
          <w:szCs w:val="24"/>
        </w:rPr>
        <w:t>Укажите очаг патологического процесса (топический диагноз);</w:t>
      </w:r>
    </w:p>
    <w:p w:rsidR="0066631B" w:rsidRPr="0066631B" w:rsidRDefault="0066631B" w:rsidP="0066631B">
      <w:pPr>
        <w:pStyle w:val="21"/>
        <w:spacing w:after="0" w:line="240" w:lineRule="auto"/>
        <w:ind w:left="284"/>
        <w:rPr>
          <w:rFonts w:ascii="Times New Roman" w:hAnsi="Times New Roman"/>
          <w:sz w:val="24"/>
          <w:szCs w:val="24"/>
        </w:rPr>
      </w:pPr>
      <w:r w:rsidRPr="0066631B">
        <w:rPr>
          <w:rFonts w:ascii="Times New Roman" w:hAnsi="Times New Roman"/>
          <w:sz w:val="24"/>
          <w:szCs w:val="24"/>
        </w:rPr>
        <w:t>Укажите характер патологического процесса (клинический, нозологический  диагноз).</w:t>
      </w:r>
    </w:p>
    <w:p w:rsidR="0066631B" w:rsidRPr="0066631B" w:rsidRDefault="0066631B" w:rsidP="0066631B">
      <w:pPr>
        <w:pStyle w:val="a7"/>
        <w:spacing w:after="0"/>
        <w:ind w:left="284"/>
      </w:pPr>
      <w:r w:rsidRPr="0066631B">
        <w:t>Какие дополнительные исследования необходимо провести?</w:t>
      </w:r>
    </w:p>
    <w:p w:rsidR="0066631B" w:rsidRPr="0066631B" w:rsidRDefault="0066631B" w:rsidP="0066631B">
      <w:pPr>
        <w:pStyle w:val="a7"/>
        <w:spacing w:after="0"/>
        <w:ind w:left="284"/>
      </w:pPr>
      <w:r w:rsidRPr="0066631B">
        <w:t>Укажите основные принципы лечения.</w:t>
      </w:r>
    </w:p>
    <w:p w:rsidR="0066631B" w:rsidRPr="0066631B" w:rsidRDefault="0066631B" w:rsidP="0066631B">
      <w:pPr>
        <w:spacing w:after="0" w:line="240" w:lineRule="auto"/>
        <w:rPr>
          <w:rFonts w:ascii="Times New Roman" w:hAnsi="Times New Roman"/>
          <w:b/>
          <w:i/>
          <w:sz w:val="24"/>
          <w:szCs w:val="24"/>
        </w:rPr>
      </w:pPr>
      <w:r w:rsidRPr="0066631B">
        <w:rPr>
          <w:rFonts w:ascii="Times New Roman" w:hAnsi="Times New Roman"/>
          <w:b/>
          <w:i/>
          <w:sz w:val="24"/>
          <w:szCs w:val="24"/>
        </w:rPr>
        <w:t>Ответы:</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lastRenderedPageBreak/>
        <w:t xml:space="preserve">1.Нижний спастический парапарез. Статическая атаксия. Динамическая атаксия. Тазовые нарушения.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2.Многоочаговость поражения – белое вещество головного мозга, корешок тройничного нерва справа,  мозжечок, спинной мозг – проводящие пути.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3.Рассеянный склероз, </w:t>
      </w:r>
      <w:proofErr w:type="spellStart"/>
      <w:r w:rsidRPr="0066631B">
        <w:rPr>
          <w:rFonts w:ascii="Times New Roman" w:hAnsi="Times New Roman"/>
          <w:sz w:val="24"/>
          <w:szCs w:val="24"/>
        </w:rPr>
        <w:t>церебро</w:t>
      </w:r>
      <w:proofErr w:type="spellEnd"/>
      <w:r w:rsidRPr="0066631B">
        <w:rPr>
          <w:rFonts w:ascii="Times New Roman" w:hAnsi="Times New Roman"/>
          <w:sz w:val="24"/>
          <w:szCs w:val="24"/>
        </w:rPr>
        <w:t xml:space="preserve"> - спинальная форма. Невралгия 2 - й ветви правого тройничного нерва.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4.КТ или МРТ головного мозга. </w:t>
      </w:r>
    </w:p>
    <w:p w:rsidR="0066631B" w:rsidRPr="0066631B" w:rsidRDefault="0066631B" w:rsidP="0066631B">
      <w:pPr>
        <w:spacing w:after="0" w:line="240" w:lineRule="auto"/>
        <w:ind w:left="284"/>
        <w:rPr>
          <w:rFonts w:ascii="Times New Roman" w:hAnsi="Times New Roman"/>
          <w:sz w:val="24"/>
          <w:szCs w:val="24"/>
        </w:rPr>
      </w:pPr>
      <w:r w:rsidRPr="0066631B">
        <w:rPr>
          <w:rFonts w:ascii="Times New Roman" w:hAnsi="Times New Roman"/>
          <w:sz w:val="24"/>
          <w:szCs w:val="24"/>
        </w:rPr>
        <w:t xml:space="preserve">5.Карбамазепин в индивидуально подобранной дозе на фоне лечения основного заболевания. </w:t>
      </w:r>
    </w:p>
    <w:p w:rsidR="000A4E23" w:rsidRPr="0066631B" w:rsidRDefault="000A4E23" w:rsidP="0066631B">
      <w:pPr>
        <w:spacing w:after="0" w:line="240" w:lineRule="auto"/>
        <w:ind w:left="-567"/>
        <w:rPr>
          <w:rFonts w:ascii="Times New Roman" w:hAnsi="Times New Roman"/>
          <w:color w:val="000000"/>
          <w:sz w:val="24"/>
          <w:szCs w:val="24"/>
        </w:rPr>
      </w:pPr>
    </w:p>
    <w:p w:rsidR="00E148B3" w:rsidRDefault="00E148B3" w:rsidP="001F73B4">
      <w:pPr>
        <w:ind w:left="-567"/>
        <w:rPr>
          <w:rFonts w:ascii="Times New Roman" w:hAnsi="Times New Roman"/>
          <w:b/>
          <w:color w:val="000000"/>
          <w:sz w:val="24"/>
          <w:szCs w:val="24"/>
        </w:rPr>
      </w:pPr>
    </w:p>
    <w:p w:rsidR="008978EB" w:rsidRDefault="008978EB" w:rsidP="001F73B4">
      <w:pPr>
        <w:ind w:left="-567"/>
        <w:rPr>
          <w:rFonts w:ascii="Times New Roman" w:hAnsi="Times New Roman"/>
          <w:b/>
          <w:color w:val="000000"/>
          <w:sz w:val="24"/>
          <w:szCs w:val="24"/>
        </w:rPr>
      </w:pPr>
    </w:p>
    <w:p w:rsidR="00CC4EB8" w:rsidRDefault="00CC4EB8" w:rsidP="00CC4EB8">
      <w:pPr>
        <w:rPr>
          <w:rFonts w:ascii="Times New Roman" w:hAnsi="Times New Roman"/>
          <w:b/>
          <w:bCs/>
          <w:color w:val="000000"/>
          <w:sz w:val="24"/>
          <w:szCs w:val="24"/>
        </w:rPr>
      </w:pPr>
      <w:r>
        <w:rPr>
          <w:rFonts w:ascii="Times New Roman" w:hAnsi="Times New Roman"/>
          <w:b/>
          <w:bCs/>
          <w:color w:val="000000"/>
          <w:sz w:val="24"/>
          <w:szCs w:val="24"/>
        </w:rPr>
        <w:t>6.2</w:t>
      </w:r>
      <w:r w:rsidRPr="00C24C1A">
        <w:rPr>
          <w:rFonts w:ascii="Times New Roman" w:hAnsi="Times New Roman"/>
          <w:b/>
          <w:bCs/>
          <w:color w:val="000000"/>
          <w:sz w:val="24"/>
          <w:szCs w:val="24"/>
        </w:rPr>
        <w:t xml:space="preserve">. </w:t>
      </w:r>
      <w:r>
        <w:rPr>
          <w:rFonts w:ascii="Times New Roman" w:hAnsi="Times New Roman"/>
          <w:b/>
          <w:bCs/>
          <w:color w:val="000000"/>
          <w:sz w:val="24"/>
          <w:szCs w:val="24"/>
        </w:rPr>
        <w:t>В</w:t>
      </w:r>
      <w:r w:rsidRPr="00C24C1A">
        <w:rPr>
          <w:rFonts w:ascii="Times New Roman" w:hAnsi="Times New Roman"/>
          <w:b/>
          <w:bCs/>
          <w:color w:val="000000"/>
          <w:sz w:val="24"/>
          <w:szCs w:val="24"/>
        </w:rPr>
        <w:t xml:space="preserve">опросы </w:t>
      </w:r>
      <w:r>
        <w:rPr>
          <w:rFonts w:ascii="Times New Roman" w:hAnsi="Times New Roman"/>
          <w:b/>
          <w:bCs/>
          <w:color w:val="000000"/>
          <w:sz w:val="24"/>
          <w:szCs w:val="24"/>
        </w:rPr>
        <w:t>для промежуточной аттестации по итогам освоения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2"/>
        <w:gridCol w:w="5561"/>
        <w:gridCol w:w="3025"/>
      </w:tblGrid>
      <w:tr w:rsidR="008978EB" w:rsidRPr="008978EB" w:rsidTr="00117208">
        <w:tc>
          <w:tcPr>
            <w:tcW w:w="427" w:type="pct"/>
          </w:tcPr>
          <w:p w:rsidR="008978EB" w:rsidRPr="008978EB" w:rsidRDefault="008978EB" w:rsidP="00117208">
            <w:pPr>
              <w:jc w:val="center"/>
              <w:rPr>
                <w:rFonts w:ascii="Times New Roman" w:hAnsi="Times New Roman"/>
                <w:b/>
                <w:sz w:val="24"/>
                <w:szCs w:val="24"/>
              </w:rPr>
            </w:pPr>
            <w:r w:rsidRPr="008978EB">
              <w:rPr>
                <w:rFonts w:ascii="Times New Roman" w:hAnsi="Times New Roman"/>
                <w:b/>
                <w:sz w:val="24"/>
                <w:szCs w:val="24"/>
              </w:rPr>
              <w:t>№</w:t>
            </w:r>
          </w:p>
        </w:tc>
        <w:tc>
          <w:tcPr>
            <w:tcW w:w="2962" w:type="pct"/>
          </w:tcPr>
          <w:p w:rsidR="008978EB" w:rsidRPr="008978EB" w:rsidRDefault="008978EB" w:rsidP="00117208">
            <w:pPr>
              <w:spacing w:after="80"/>
              <w:jc w:val="center"/>
              <w:rPr>
                <w:rFonts w:ascii="Times New Roman" w:hAnsi="Times New Roman"/>
                <w:b/>
                <w:sz w:val="24"/>
                <w:szCs w:val="24"/>
              </w:rPr>
            </w:pPr>
            <w:r w:rsidRPr="008978EB">
              <w:rPr>
                <w:rFonts w:ascii="Times New Roman" w:hAnsi="Times New Roman"/>
                <w:b/>
                <w:sz w:val="24"/>
                <w:szCs w:val="24"/>
              </w:rPr>
              <w:t>Вопросы для промежуточной аттестации студента</w:t>
            </w:r>
          </w:p>
        </w:tc>
        <w:tc>
          <w:tcPr>
            <w:tcW w:w="1611" w:type="pct"/>
          </w:tcPr>
          <w:p w:rsidR="008978EB" w:rsidRPr="008978EB" w:rsidRDefault="008978EB" w:rsidP="00117208">
            <w:pPr>
              <w:jc w:val="center"/>
              <w:rPr>
                <w:rFonts w:ascii="Times New Roman" w:hAnsi="Times New Roman"/>
                <w:b/>
                <w:sz w:val="24"/>
                <w:szCs w:val="24"/>
              </w:rPr>
            </w:pPr>
            <w:r w:rsidRPr="008978EB">
              <w:rPr>
                <w:rFonts w:ascii="Times New Roman" w:hAnsi="Times New Roman"/>
                <w:b/>
                <w:sz w:val="24"/>
                <w:szCs w:val="24"/>
              </w:rPr>
              <w:t>Проверяемые компетенции</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iCs/>
                <w:sz w:val="24"/>
                <w:szCs w:val="24"/>
              </w:rPr>
              <w:t xml:space="preserve"> Корково-мышечный путь, строение, функциональное значение.</w:t>
            </w:r>
          </w:p>
        </w:tc>
        <w:tc>
          <w:tcPr>
            <w:tcW w:w="1611" w:type="pct"/>
            <w:vAlign w:val="center"/>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w:t>
            </w:r>
          </w:p>
        </w:tc>
      </w:tr>
      <w:tr w:rsidR="008978EB" w:rsidRPr="008978EB" w:rsidTr="00117208">
        <w:trPr>
          <w:trHeight w:val="765"/>
        </w:trPr>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d"/>
              <w:ind w:left="6"/>
              <w:rPr>
                <w:bCs/>
                <w:sz w:val="24"/>
                <w:szCs w:val="24"/>
                <w:lang w:val="ru-RU"/>
              </w:rPr>
            </w:pPr>
            <w:r w:rsidRPr="008978EB">
              <w:rPr>
                <w:sz w:val="24"/>
                <w:szCs w:val="24"/>
                <w:lang w:val="ru-RU"/>
              </w:rPr>
              <w:t>Центральный парез и периферический парез, клинические особенности</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spacing w:before="120"/>
              <w:ind w:left="6"/>
              <w:rPr>
                <w:rFonts w:ascii="Times New Roman" w:hAnsi="Times New Roman"/>
                <w:bCs/>
                <w:sz w:val="24"/>
                <w:szCs w:val="24"/>
              </w:rPr>
            </w:pPr>
            <w:r w:rsidRPr="008978EB">
              <w:rPr>
                <w:rFonts w:ascii="Times New Roman" w:hAnsi="Times New Roman"/>
                <w:sz w:val="24"/>
                <w:szCs w:val="24"/>
              </w:rPr>
              <w:t>Классификация рефлексов</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bCs/>
                <w:sz w:val="24"/>
                <w:szCs w:val="24"/>
              </w:rPr>
            </w:pPr>
            <w:r w:rsidRPr="008978EB">
              <w:rPr>
                <w:rFonts w:ascii="Times New Roman" w:hAnsi="Times New Roman"/>
                <w:iCs/>
                <w:sz w:val="24"/>
                <w:szCs w:val="24"/>
              </w:rPr>
              <w:t>Симптомы поражения вестибулярного аппарата.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ind w:left="6"/>
              <w:rPr>
                <w:rFonts w:ascii="Times New Roman" w:hAnsi="Times New Roman"/>
                <w:bCs/>
                <w:sz w:val="24"/>
                <w:szCs w:val="24"/>
              </w:rPr>
            </w:pPr>
            <w:r w:rsidRPr="008978EB">
              <w:rPr>
                <w:rFonts w:ascii="Times New Roman" w:hAnsi="Times New Roman"/>
                <w:sz w:val="24"/>
                <w:szCs w:val="24"/>
              </w:rPr>
              <w:t>Патология обонятельного нерва и обонятельной системы.</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Нарушение слуха, методы диагностики.</w:t>
            </w:r>
          </w:p>
          <w:p w:rsidR="008978EB" w:rsidRPr="008978EB" w:rsidRDefault="008978EB" w:rsidP="00117208">
            <w:pPr>
              <w:ind w:left="176"/>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ПК-13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bCs/>
                <w:sz w:val="24"/>
                <w:szCs w:val="24"/>
              </w:rPr>
            </w:pPr>
            <w:r w:rsidRPr="008978EB">
              <w:rPr>
                <w:rFonts w:ascii="Times New Roman" w:hAnsi="Times New Roman"/>
                <w:iCs/>
                <w:sz w:val="24"/>
                <w:szCs w:val="24"/>
              </w:rPr>
              <w:t>Понятие об альтернирующих синдромах, основные клинические проявления.</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bCs/>
                <w:sz w:val="24"/>
                <w:szCs w:val="24"/>
              </w:rPr>
            </w:pPr>
            <w:r w:rsidRPr="008978EB">
              <w:rPr>
                <w:rFonts w:ascii="Times New Roman" w:hAnsi="Times New Roman"/>
                <w:sz w:val="24"/>
                <w:szCs w:val="24"/>
              </w:rPr>
              <w:t>Понятие о мозжечковой системе, анатомия и функция.</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bCs/>
                <w:sz w:val="24"/>
                <w:szCs w:val="24"/>
              </w:rPr>
            </w:pPr>
            <w:r w:rsidRPr="008978EB">
              <w:rPr>
                <w:rFonts w:ascii="Times New Roman" w:hAnsi="Times New Roman"/>
                <w:sz w:val="24"/>
                <w:szCs w:val="24"/>
              </w:rPr>
              <w:t>Понятие о поражении ствола головного мозга.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Понятие о  поражениях периферической нервной системы.</w:t>
            </w:r>
          </w:p>
          <w:p w:rsidR="008978EB" w:rsidRPr="008978EB" w:rsidRDefault="008978EB" w:rsidP="00117208">
            <w:pPr>
              <w:pStyle w:val="af1"/>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Реабилитация больных с синдромом вялого паралича.</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Понятие о нарушении тазовых функций при поражении спинного мозга.</w:t>
            </w:r>
          </w:p>
          <w:p w:rsidR="008978EB" w:rsidRPr="008978EB" w:rsidRDefault="008978EB" w:rsidP="00117208">
            <w:pPr>
              <w:pStyle w:val="af1"/>
              <w:rPr>
                <w:color w:val="auto"/>
              </w:rPr>
            </w:pPr>
            <w:r w:rsidRPr="008978EB">
              <w:rPr>
                <w:color w:val="auto"/>
              </w:rPr>
              <w:t>Синдром Броун-</w:t>
            </w:r>
            <w:proofErr w:type="spellStart"/>
            <w:r w:rsidRPr="008978EB">
              <w:rPr>
                <w:color w:val="auto"/>
              </w:rPr>
              <w:t>Секара</w:t>
            </w:r>
            <w:proofErr w:type="spellEnd"/>
            <w:r w:rsidRPr="008978EB">
              <w:rPr>
                <w:color w:val="auto"/>
              </w:rPr>
              <w:t>.</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Периферический и центральный паралич, клиника.</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Методы диагностики при менингеальном синдроме, клинические проявления.</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Гипертензионный синдром, клиника, диагностика.</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Понятие о дислокационном синдроме.</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Чувствительные и двигательные расстройства при поражении шейных, грудных, поясничных и крестцовых сегментов спинного мозга.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 xml:space="preserve">Клинические проявления </w:t>
            </w:r>
            <w:proofErr w:type="spellStart"/>
            <w:r w:rsidRPr="008978EB">
              <w:rPr>
                <w:color w:val="auto"/>
              </w:rPr>
              <w:t>сирингомиелического</w:t>
            </w:r>
            <w:proofErr w:type="spellEnd"/>
            <w:r w:rsidRPr="008978EB">
              <w:rPr>
                <w:color w:val="auto"/>
              </w:rPr>
              <w:t xml:space="preserve"> синдрома.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proofErr w:type="spellStart"/>
            <w:proofErr w:type="gramStart"/>
            <w:r w:rsidRPr="008978EB">
              <w:rPr>
                <w:color w:val="auto"/>
              </w:rPr>
              <w:t>Алалия,виды</w:t>
            </w:r>
            <w:proofErr w:type="gramEnd"/>
            <w:r w:rsidRPr="008978EB">
              <w:rPr>
                <w:color w:val="auto"/>
              </w:rPr>
              <w:t>,причины</w:t>
            </w:r>
            <w:proofErr w:type="spellEnd"/>
            <w:r w:rsidRPr="008978EB">
              <w:rPr>
                <w:color w:val="auto"/>
              </w:rPr>
              <w:t xml:space="preserve"> возникновения. Дизартрия, формы, причины возникновения.</w:t>
            </w:r>
          </w:p>
          <w:p w:rsidR="008978EB" w:rsidRPr="008978EB" w:rsidRDefault="008978EB" w:rsidP="00117208">
            <w:pPr>
              <w:pStyle w:val="af1"/>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 xml:space="preserve">Механизм письменной речи, </w:t>
            </w:r>
            <w:proofErr w:type="spellStart"/>
            <w:r w:rsidRPr="008978EB">
              <w:rPr>
                <w:color w:val="auto"/>
              </w:rPr>
              <w:t>дислексия</w:t>
            </w:r>
            <w:proofErr w:type="spellEnd"/>
            <w:r w:rsidRPr="008978EB">
              <w:rPr>
                <w:color w:val="auto"/>
              </w:rPr>
              <w:t xml:space="preserve"> и </w:t>
            </w:r>
            <w:proofErr w:type="spellStart"/>
            <w:r w:rsidRPr="008978EB">
              <w:rPr>
                <w:color w:val="auto"/>
              </w:rPr>
              <w:t>дисграфия</w:t>
            </w:r>
            <w:proofErr w:type="spellEnd"/>
            <w:r w:rsidRPr="008978EB">
              <w:rPr>
                <w:color w:val="auto"/>
              </w:rPr>
              <w:t>. Чтение и письмо, характеристика ошибок.</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proofErr w:type="spellStart"/>
            <w:r w:rsidRPr="008978EB">
              <w:rPr>
                <w:color w:val="auto"/>
              </w:rPr>
              <w:t>Гнозис,различные</w:t>
            </w:r>
            <w:proofErr w:type="spellEnd"/>
            <w:r w:rsidRPr="008978EB">
              <w:rPr>
                <w:color w:val="auto"/>
              </w:rPr>
              <w:t xml:space="preserve"> виды агнозии.</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proofErr w:type="spellStart"/>
            <w:r w:rsidRPr="008978EB">
              <w:rPr>
                <w:color w:val="auto"/>
              </w:rPr>
              <w:t>Праксис,различные</w:t>
            </w:r>
            <w:proofErr w:type="spellEnd"/>
            <w:r w:rsidRPr="008978EB">
              <w:rPr>
                <w:color w:val="auto"/>
              </w:rPr>
              <w:t xml:space="preserve"> виды апраксии.</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proofErr w:type="spellStart"/>
            <w:r w:rsidRPr="008978EB">
              <w:rPr>
                <w:color w:val="auto"/>
              </w:rPr>
              <w:t>Дисмнестический</w:t>
            </w:r>
            <w:proofErr w:type="spellEnd"/>
            <w:r w:rsidRPr="008978EB">
              <w:rPr>
                <w:color w:val="auto"/>
              </w:rPr>
              <w:t xml:space="preserve"> синдром, понятие о деменции, </w:t>
            </w:r>
            <w:proofErr w:type="spellStart"/>
            <w:r w:rsidRPr="008978EB">
              <w:rPr>
                <w:color w:val="auto"/>
              </w:rPr>
              <w:t>корсаковском</w:t>
            </w:r>
            <w:proofErr w:type="spellEnd"/>
            <w:r w:rsidRPr="008978EB">
              <w:rPr>
                <w:color w:val="auto"/>
              </w:rPr>
              <w:t xml:space="preserve"> синдроме, олигофрении.</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Основные синдромы поражения долей головного мозга.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Строение и функция вегетативной нервной системы.</w:t>
            </w:r>
          </w:p>
          <w:p w:rsidR="008978EB" w:rsidRPr="008978EB" w:rsidRDefault="008978EB" w:rsidP="00117208">
            <w:pPr>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 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Лимбико-гипоталамо-ретикулярный комплекс.</w:t>
            </w:r>
          </w:p>
          <w:p w:rsidR="008978EB" w:rsidRPr="008978EB" w:rsidRDefault="008978EB" w:rsidP="00117208">
            <w:pPr>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Симптомы и синдромы поражения центральной вегетативной нервной системы.</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Borders>
              <w:bottom w:val="single" w:sz="4" w:space="0" w:color="000000"/>
            </w:tcBorders>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Borders>
              <w:bottom w:val="single" w:sz="4" w:space="0" w:color="000000"/>
            </w:tcBorders>
          </w:tcPr>
          <w:p w:rsidR="008978EB" w:rsidRPr="008978EB" w:rsidRDefault="008978EB" w:rsidP="00117208">
            <w:pPr>
              <w:spacing w:after="120"/>
              <w:rPr>
                <w:rFonts w:ascii="Times New Roman" w:hAnsi="Times New Roman"/>
                <w:bCs/>
                <w:sz w:val="24"/>
                <w:szCs w:val="24"/>
              </w:rPr>
            </w:pPr>
            <w:r w:rsidRPr="008978EB">
              <w:rPr>
                <w:rFonts w:ascii="Times New Roman" w:hAnsi="Times New Roman"/>
                <w:sz w:val="24"/>
                <w:szCs w:val="24"/>
              </w:rPr>
              <w:t>Симптомы и синдромы поражения периферической вегетативной нервной системы.</w:t>
            </w:r>
          </w:p>
        </w:tc>
        <w:tc>
          <w:tcPr>
            <w:tcW w:w="1611"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ПК-13</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iCs/>
                <w:color w:val="auto"/>
              </w:rPr>
              <w:t>Транзиторная ишемическая атака, этиология, патогенез, клиника, диагностика, лечение.</w:t>
            </w:r>
          </w:p>
          <w:p w:rsidR="008978EB" w:rsidRPr="008978EB" w:rsidRDefault="008978EB" w:rsidP="00117208">
            <w:pPr>
              <w:pStyle w:val="af1"/>
              <w:ind w:left="360"/>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 xml:space="preserve">Ишемический инсульт, </w:t>
            </w:r>
            <w:r w:rsidRPr="008978EB">
              <w:rPr>
                <w:iCs/>
                <w:color w:val="auto"/>
              </w:rPr>
              <w:t>этиология, патогенез, клиника, диагностика, лечение.</w:t>
            </w:r>
          </w:p>
          <w:p w:rsidR="008978EB" w:rsidRPr="008978EB" w:rsidRDefault="008978EB" w:rsidP="00117208">
            <w:pPr>
              <w:ind w:left="176"/>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Субарахноидальное нетравматическое кровоизлияние, э</w:t>
            </w:r>
            <w:r w:rsidRPr="008978EB">
              <w:rPr>
                <w:iCs/>
                <w:color w:val="auto"/>
              </w:rPr>
              <w:t>тиология, патогенез, клиника, диагностика,</w:t>
            </w:r>
            <w:r w:rsidRPr="008978EB">
              <w:rPr>
                <w:color w:val="auto"/>
              </w:rPr>
              <w:t xml:space="preserve"> </w:t>
            </w:r>
            <w:r w:rsidRPr="008978EB">
              <w:rPr>
                <w:iCs/>
                <w:color w:val="auto"/>
              </w:rPr>
              <w:t>лечение. Показания к хирургическому лечению.</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Клиническая характеристика паренхиматозного геморрагического инсульта.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Приобретённая умственная отсталость, виды деменции, дифференциальный диагноз с болезнью Альцгеймера.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proofErr w:type="spellStart"/>
            <w:r w:rsidRPr="008978EB">
              <w:rPr>
                <w:color w:val="auto"/>
              </w:rPr>
              <w:t>Дисциркуляторная</w:t>
            </w:r>
            <w:proofErr w:type="spellEnd"/>
            <w:r w:rsidRPr="008978EB">
              <w:rPr>
                <w:color w:val="auto"/>
              </w:rPr>
              <w:t xml:space="preserve"> энцефалопатия, </w:t>
            </w:r>
            <w:r w:rsidRPr="008978EB">
              <w:rPr>
                <w:iCs/>
                <w:color w:val="auto"/>
              </w:rPr>
              <w:t>этиология, патогенез, клиника, диагностика, лечение.</w:t>
            </w:r>
          </w:p>
          <w:p w:rsidR="008978EB" w:rsidRPr="008978EB" w:rsidRDefault="008978EB" w:rsidP="00117208">
            <w:pPr>
              <w:ind w:left="176"/>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Гипертонический криз и гипертоническая энцефалопатия.</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Нарушение спинального кровообращения, клиника, диагностика, лечение.</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Первичная и вторичная профилактика инсульта.</w:t>
            </w:r>
          </w:p>
          <w:p w:rsidR="008978EB" w:rsidRPr="008978EB" w:rsidRDefault="008978EB" w:rsidP="00117208">
            <w:pPr>
              <w:ind w:left="176"/>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Параклинические методы диагностики острых нарушений мозгового кровообращения.</w:t>
            </w:r>
          </w:p>
          <w:p w:rsidR="008978EB" w:rsidRPr="008978EB" w:rsidRDefault="008978EB" w:rsidP="00117208">
            <w:pPr>
              <w:ind w:left="176"/>
              <w:rPr>
                <w:rFonts w:ascii="Times New Roman" w:hAnsi="Times New Roman"/>
                <w:bCs/>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Хирургическое лечение сосудистых поражений головного мозга, показания и принципы оперативных вмешательств при различной сосудистой патологии головного мозга.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bCs/>
                <w:sz w:val="24"/>
                <w:szCs w:val="24"/>
              </w:rPr>
            </w:pPr>
            <w:r w:rsidRPr="008978EB">
              <w:rPr>
                <w:rFonts w:ascii="Times New Roman" w:hAnsi="Times New Roman"/>
                <w:sz w:val="24"/>
                <w:szCs w:val="24"/>
              </w:rPr>
              <w:t>Реабилитация больных, перенёсших инсульт.</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proofErr w:type="spellStart"/>
            <w:r w:rsidRPr="008978EB">
              <w:rPr>
                <w:color w:val="auto"/>
              </w:rPr>
              <w:t>Менингиты:классификация,этиология,клиника,диагностика,лечение</w:t>
            </w:r>
            <w:proofErr w:type="spellEnd"/>
            <w:r w:rsidRPr="008978EB">
              <w:rPr>
                <w:color w:val="auto"/>
              </w:rPr>
              <w:t>.</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Менингеальные знаки, методы обследования для выявления менингеальных симптомов.</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Рассеянный склероз: патогенез, клиника, диагностика, типы течения, лечение.</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Острый рассеянный энцефаломиелит: клиника, диагностика, лечение.</w:t>
            </w:r>
          </w:p>
          <w:p w:rsidR="008978EB" w:rsidRPr="008978EB" w:rsidRDefault="008978EB" w:rsidP="00117208">
            <w:pPr>
              <w:tabs>
                <w:tab w:val="left" w:pos="2487"/>
              </w:tabs>
              <w:ind w:left="176"/>
              <w:rPr>
                <w:rFonts w:ascii="Times New Roman" w:hAnsi="Times New Roman"/>
                <w:bCs/>
                <w:sz w:val="24"/>
                <w:szCs w:val="24"/>
              </w:rPr>
            </w:pPr>
            <w:r w:rsidRPr="008978EB">
              <w:rPr>
                <w:rFonts w:ascii="Times New Roman" w:hAnsi="Times New Roman"/>
                <w:bCs/>
                <w:sz w:val="24"/>
                <w:szCs w:val="24"/>
              </w:rPr>
              <w:tab/>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Ревматическое поражение нервной системы, малая хорея.</w:t>
            </w:r>
          </w:p>
          <w:p w:rsidR="008978EB" w:rsidRPr="008978EB" w:rsidRDefault="008978EB" w:rsidP="00117208">
            <w:pPr>
              <w:pStyle w:val="af1"/>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bCs/>
                <w:color w:val="auto"/>
              </w:rPr>
            </w:pPr>
            <w:r w:rsidRPr="008978EB">
              <w:rPr>
                <w:color w:val="auto"/>
              </w:rPr>
              <w:t>Понятие об общемозговых симптомах и очаговых симптомах.</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proofErr w:type="spellStart"/>
            <w:r w:rsidRPr="008978EB">
              <w:rPr>
                <w:color w:val="auto"/>
              </w:rPr>
              <w:t>Нейросифилис</w:t>
            </w:r>
            <w:proofErr w:type="spellEnd"/>
            <w:r w:rsidRPr="008978EB">
              <w:rPr>
                <w:color w:val="auto"/>
              </w:rPr>
              <w:t>.</w:t>
            </w:r>
          </w:p>
          <w:p w:rsidR="008978EB" w:rsidRPr="008978EB" w:rsidRDefault="008978EB" w:rsidP="00117208">
            <w:pPr>
              <w:pStyle w:val="af1"/>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Меры профилактики инфекционных болезней.</w:t>
            </w:r>
          </w:p>
          <w:p w:rsidR="008978EB" w:rsidRPr="008978EB" w:rsidRDefault="008978EB" w:rsidP="00117208">
            <w:pPr>
              <w:pStyle w:val="af1"/>
              <w:rPr>
                <w:bCs/>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Borders>
              <w:bottom w:val="single" w:sz="4" w:space="0" w:color="000000"/>
            </w:tcBorders>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Borders>
              <w:bottom w:val="single" w:sz="4" w:space="0" w:color="000000"/>
            </w:tcBorders>
          </w:tcPr>
          <w:p w:rsidR="008978EB" w:rsidRPr="008978EB" w:rsidRDefault="008978EB" w:rsidP="00117208">
            <w:pPr>
              <w:pStyle w:val="af1"/>
              <w:rPr>
                <w:bCs/>
                <w:color w:val="auto"/>
              </w:rPr>
            </w:pPr>
            <w:r w:rsidRPr="008978EB">
              <w:rPr>
                <w:color w:val="auto"/>
              </w:rPr>
              <w:t>Поражение нервной системы при СПИДе.</w:t>
            </w:r>
          </w:p>
        </w:tc>
        <w:tc>
          <w:tcPr>
            <w:tcW w:w="1611"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 xml:space="preserve">ОК-1, ОПК-4, ОПК-7, ОПК-9, ПК-5, ПК-6, ПК-7, ПК-8, ПК-9, ПК-13, ПК-17 </w:t>
            </w:r>
          </w:p>
        </w:tc>
      </w:tr>
      <w:tr w:rsidR="008978EB" w:rsidRPr="008978EB" w:rsidTr="00117208">
        <w:tc>
          <w:tcPr>
            <w:tcW w:w="427" w:type="pct"/>
            <w:tcBorders>
              <w:bottom w:val="single" w:sz="4" w:space="0" w:color="000000"/>
            </w:tcBorders>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Borders>
              <w:bottom w:val="single" w:sz="4" w:space="0" w:color="000000"/>
            </w:tcBorders>
          </w:tcPr>
          <w:p w:rsidR="008978EB" w:rsidRPr="008978EB" w:rsidRDefault="008978EB" w:rsidP="00117208">
            <w:pPr>
              <w:pStyle w:val="af1"/>
              <w:rPr>
                <w:color w:val="auto"/>
              </w:rPr>
            </w:pPr>
            <w:r w:rsidRPr="008978EB">
              <w:rPr>
                <w:color w:val="auto"/>
              </w:rPr>
              <w:t>Параклинические методы исследования в диагностике инфекционных заболеваний нервной системы. Ликвородиагностика.</w:t>
            </w:r>
          </w:p>
        </w:tc>
        <w:tc>
          <w:tcPr>
            <w:tcW w:w="1611"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Borders>
              <w:bottom w:val="single" w:sz="4" w:space="0" w:color="000000"/>
            </w:tcBorders>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Borders>
              <w:bottom w:val="single" w:sz="4" w:space="0" w:color="000000"/>
            </w:tcBorders>
          </w:tcPr>
          <w:p w:rsidR="008978EB" w:rsidRPr="008978EB" w:rsidRDefault="008978EB" w:rsidP="00117208">
            <w:pPr>
              <w:pStyle w:val="af1"/>
              <w:rPr>
                <w:color w:val="auto"/>
              </w:rPr>
            </w:pPr>
            <w:r w:rsidRPr="008978EB">
              <w:rPr>
                <w:color w:val="auto"/>
              </w:rPr>
              <w:t>Понятие о патологии спинномозговых корешков, нервов, сплетений, ганглий, периферических нервов.</w:t>
            </w:r>
          </w:p>
        </w:tc>
        <w:tc>
          <w:tcPr>
            <w:tcW w:w="1611"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rPr>
          <w:trHeight w:val="707"/>
        </w:trPr>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Современные методы диагностики и лечения заболеваний периферической нервной системы.</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Понятие о невралгии тройничного нерва, клинические формы, причины поражения, диагностика, лечение, профилактика.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Невропатия лицевого нерва, клиника, профилактика, диагностика, лечение.</w:t>
            </w:r>
          </w:p>
          <w:p w:rsidR="008978EB" w:rsidRPr="008978EB" w:rsidRDefault="008978EB" w:rsidP="00117208">
            <w:pPr>
              <w:pStyle w:val="af1"/>
              <w:rPr>
                <w:color w:val="auto"/>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pStyle w:val="af1"/>
              <w:rPr>
                <w:color w:val="auto"/>
              </w:rPr>
            </w:pPr>
            <w:r w:rsidRPr="008978EB">
              <w:rPr>
                <w:color w:val="auto"/>
              </w:rPr>
              <w:t xml:space="preserve">Понятие о лицевых </w:t>
            </w:r>
            <w:proofErr w:type="spellStart"/>
            <w:r w:rsidRPr="008978EB">
              <w:rPr>
                <w:color w:val="auto"/>
              </w:rPr>
              <w:t>соматолгиях</w:t>
            </w:r>
            <w:proofErr w:type="spellEnd"/>
            <w:r w:rsidRPr="008978EB">
              <w:rPr>
                <w:color w:val="auto"/>
              </w:rPr>
              <w:t xml:space="preserve"> и </w:t>
            </w:r>
            <w:proofErr w:type="spellStart"/>
            <w:r w:rsidRPr="008978EB">
              <w:rPr>
                <w:color w:val="auto"/>
              </w:rPr>
              <w:t>вегеталгиях</w:t>
            </w:r>
            <w:proofErr w:type="spellEnd"/>
            <w:r w:rsidRPr="008978EB">
              <w:rPr>
                <w:color w:val="auto"/>
              </w:rPr>
              <w:t>.</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Классификация нервно-мышечных заболеваний.</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Прогрессирующие мышечные дистрофии, клиника, диагностика, медико-генетические аспекты.</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proofErr w:type="spellStart"/>
            <w:proofErr w:type="gramStart"/>
            <w:r w:rsidRPr="008978EB">
              <w:rPr>
                <w:rFonts w:ascii="Times New Roman" w:hAnsi="Times New Roman"/>
                <w:sz w:val="24"/>
                <w:szCs w:val="24"/>
              </w:rPr>
              <w:t>Миастения,патогенез</w:t>
            </w:r>
            <w:proofErr w:type="gramEnd"/>
            <w:r w:rsidRPr="008978EB">
              <w:rPr>
                <w:rFonts w:ascii="Times New Roman" w:hAnsi="Times New Roman"/>
                <w:sz w:val="24"/>
                <w:szCs w:val="24"/>
              </w:rPr>
              <w:t>,клиника,диагностика,лечение</w:t>
            </w:r>
            <w:proofErr w:type="spellEnd"/>
            <w:r w:rsidRPr="008978EB">
              <w:rPr>
                <w:rFonts w:ascii="Times New Roman" w:hAnsi="Times New Roman"/>
                <w:sz w:val="24"/>
                <w:szCs w:val="24"/>
              </w:rPr>
              <w:t>.</w:t>
            </w:r>
          </w:p>
          <w:p w:rsidR="008978EB" w:rsidRPr="008978EB" w:rsidRDefault="008978EB" w:rsidP="00117208">
            <w:pPr>
              <w:rPr>
                <w:rFonts w:ascii="Times New Roman" w:hAnsi="Times New Roman"/>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proofErr w:type="spellStart"/>
            <w:r w:rsidRPr="008978EB">
              <w:rPr>
                <w:rFonts w:ascii="Times New Roman" w:hAnsi="Times New Roman"/>
                <w:sz w:val="24"/>
                <w:szCs w:val="24"/>
              </w:rPr>
              <w:t>Миотонии</w:t>
            </w:r>
            <w:proofErr w:type="spellEnd"/>
            <w:r w:rsidRPr="008978EB">
              <w:rPr>
                <w:rFonts w:ascii="Times New Roman" w:hAnsi="Times New Roman"/>
                <w:sz w:val="24"/>
                <w:szCs w:val="24"/>
              </w:rPr>
              <w:t>, клиника, диагностика, прогноз.</w:t>
            </w:r>
          </w:p>
          <w:p w:rsidR="008978EB" w:rsidRPr="008978EB" w:rsidRDefault="008978EB" w:rsidP="00117208">
            <w:pPr>
              <w:rPr>
                <w:rFonts w:ascii="Times New Roman" w:hAnsi="Times New Roman"/>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Патогенез дегенеративных заболеваний нервной системы, профилактика.</w:t>
            </w: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Сирингомиелия, клиника, диагностика, лечение, прогноз.</w:t>
            </w:r>
          </w:p>
          <w:p w:rsidR="008978EB" w:rsidRPr="008978EB" w:rsidRDefault="008978EB" w:rsidP="00117208">
            <w:pPr>
              <w:rPr>
                <w:rFonts w:ascii="Times New Roman" w:hAnsi="Times New Roman"/>
                <w:sz w:val="24"/>
                <w:szCs w:val="24"/>
              </w:rPr>
            </w:pPr>
          </w:p>
        </w:tc>
        <w:tc>
          <w:tcPr>
            <w:tcW w:w="1611" w:type="pct"/>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r w:rsidR="008978EB" w:rsidRPr="008978EB" w:rsidTr="00117208">
        <w:tc>
          <w:tcPr>
            <w:tcW w:w="427" w:type="pct"/>
            <w:tcBorders>
              <w:bottom w:val="single" w:sz="4" w:space="0" w:color="000000"/>
            </w:tcBorders>
          </w:tcPr>
          <w:p w:rsidR="008978EB" w:rsidRPr="008978EB" w:rsidRDefault="008978EB" w:rsidP="008978EB">
            <w:pPr>
              <w:pStyle w:val="ad"/>
              <w:widowControl/>
              <w:numPr>
                <w:ilvl w:val="0"/>
                <w:numId w:val="21"/>
              </w:numPr>
              <w:autoSpaceDE/>
              <w:autoSpaceDN/>
              <w:spacing w:before="200"/>
              <w:contextualSpacing/>
              <w:jc w:val="center"/>
              <w:rPr>
                <w:sz w:val="24"/>
                <w:szCs w:val="24"/>
                <w:lang w:val="ru-RU"/>
              </w:rPr>
            </w:pPr>
          </w:p>
        </w:tc>
        <w:tc>
          <w:tcPr>
            <w:tcW w:w="2962"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Боковой амиотрофический склероз, клиника, диагностика, прогноз.</w:t>
            </w:r>
          </w:p>
          <w:p w:rsidR="008978EB" w:rsidRPr="008978EB" w:rsidRDefault="008978EB" w:rsidP="00117208">
            <w:pPr>
              <w:rPr>
                <w:rFonts w:ascii="Times New Roman" w:hAnsi="Times New Roman"/>
                <w:sz w:val="24"/>
                <w:szCs w:val="24"/>
              </w:rPr>
            </w:pPr>
          </w:p>
        </w:tc>
        <w:tc>
          <w:tcPr>
            <w:tcW w:w="1611" w:type="pct"/>
            <w:tcBorders>
              <w:bottom w:val="single" w:sz="4" w:space="0" w:color="000000"/>
            </w:tcBorders>
          </w:tcPr>
          <w:p w:rsidR="008978EB" w:rsidRPr="008978EB" w:rsidRDefault="008978EB" w:rsidP="00117208">
            <w:pPr>
              <w:rPr>
                <w:rFonts w:ascii="Times New Roman" w:hAnsi="Times New Roman"/>
                <w:sz w:val="24"/>
                <w:szCs w:val="24"/>
              </w:rPr>
            </w:pPr>
            <w:r w:rsidRPr="008978EB">
              <w:rPr>
                <w:rFonts w:ascii="Times New Roman" w:hAnsi="Times New Roman"/>
                <w:sz w:val="24"/>
                <w:szCs w:val="24"/>
              </w:rPr>
              <w:t>ОК-1, ОПК-4, ОПК-7, ОПК-9, ПК-5, ПК-6, ПК-7, ПК-8, ПК-9, ПК-13, ПК-17</w:t>
            </w:r>
          </w:p>
        </w:tc>
      </w:tr>
    </w:tbl>
    <w:p w:rsidR="00E148B3" w:rsidRDefault="00E148B3" w:rsidP="00CC4EB8">
      <w:pPr>
        <w:rPr>
          <w:rFonts w:ascii="Times New Roman" w:hAnsi="Times New Roman"/>
          <w:b/>
          <w:color w:val="000000"/>
          <w:sz w:val="24"/>
          <w:szCs w:val="24"/>
        </w:rPr>
      </w:pPr>
    </w:p>
    <w:p w:rsidR="00E148B3" w:rsidRDefault="00E148B3" w:rsidP="001F73B4">
      <w:pPr>
        <w:ind w:left="-567"/>
        <w:rPr>
          <w:rFonts w:ascii="Times New Roman" w:hAnsi="Times New Roman"/>
          <w:b/>
          <w:color w:val="000000"/>
          <w:sz w:val="24"/>
          <w:szCs w:val="24"/>
        </w:rPr>
      </w:pPr>
    </w:p>
    <w:p w:rsidR="000A4E23" w:rsidRPr="004249E3" w:rsidRDefault="004249E3" w:rsidP="00A66739">
      <w:pPr>
        <w:rPr>
          <w:rFonts w:ascii="Times New Roman" w:hAnsi="Times New Roman"/>
          <w:b/>
          <w:color w:val="000000"/>
          <w:sz w:val="24"/>
          <w:szCs w:val="24"/>
        </w:rPr>
      </w:pPr>
      <w:r w:rsidRPr="004249E3">
        <w:rPr>
          <w:rFonts w:ascii="Times New Roman" w:hAnsi="Times New Roman"/>
          <w:b/>
          <w:color w:val="000000"/>
          <w:sz w:val="24"/>
          <w:szCs w:val="24"/>
        </w:rPr>
        <w:lastRenderedPageBreak/>
        <w:t>6.</w:t>
      </w:r>
      <w:r w:rsidR="00CC4EB8">
        <w:rPr>
          <w:rFonts w:ascii="Times New Roman" w:hAnsi="Times New Roman"/>
          <w:b/>
          <w:color w:val="000000"/>
          <w:sz w:val="24"/>
          <w:szCs w:val="24"/>
        </w:rPr>
        <w:t>3</w:t>
      </w:r>
      <w:r w:rsidRPr="004249E3">
        <w:rPr>
          <w:rFonts w:ascii="Times New Roman" w:hAnsi="Times New Roman"/>
          <w:b/>
          <w:color w:val="000000"/>
          <w:sz w:val="24"/>
          <w:szCs w:val="24"/>
        </w:rPr>
        <w:t>. Критерии оценки при те</w:t>
      </w:r>
      <w:r w:rsidR="00E148B3">
        <w:rPr>
          <w:rFonts w:ascii="Times New Roman" w:hAnsi="Times New Roman"/>
          <w:b/>
          <w:color w:val="000000"/>
          <w:sz w:val="24"/>
          <w:szCs w:val="24"/>
        </w:rPr>
        <w:t>кущем и промежуточном контроле</w:t>
      </w:r>
    </w:p>
    <w:p w:rsidR="00181966" w:rsidRDefault="00181966" w:rsidP="00181966">
      <w:pPr>
        <w:pStyle w:val="1"/>
        <w:spacing w:before="89"/>
        <w:rPr>
          <w:sz w:val="24"/>
          <w:szCs w:val="24"/>
          <w:lang w:val="ru-RU"/>
        </w:rPr>
      </w:pPr>
      <w:r>
        <w:rPr>
          <w:sz w:val="24"/>
          <w:szCs w:val="24"/>
          <w:lang w:val="ru-RU"/>
        </w:rPr>
        <w:t>КРИТЕРИИ ОЦЕНКИ ОТВЕТА СТУДЕНТА ПРИ 100-БАЛЛЬНОЙ СИСТЕМЕ</w:t>
      </w:r>
    </w:p>
    <w:p w:rsidR="00181966" w:rsidRDefault="00181966" w:rsidP="00181966">
      <w:pPr>
        <w:pStyle w:val="1"/>
        <w:spacing w:before="89"/>
        <w:rPr>
          <w:sz w:val="24"/>
          <w:szCs w:val="24"/>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77"/>
        <w:gridCol w:w="936"/>
        <w:gridCol w:w="844"/>
        <w:gridCol w:w="2264"/>
        <w:gridCol w:w="2461"/>
      </w:tblGrid>
      <w:tr w:rsidR="00092DC9" w:rsidRPr="00DE31B7" w:rsidTr="00843B4F">
        <w:trPr>
          <w:trHeight w:val="20"/>
        </w:trPr>
        <w:tc>
          <w:tcPr>
            <w:tcW w:w="1446" w:type="pct"/>
          </w:tcPr>
          <w:p w:rsidR="00092DC9" w:rsidRPr="00DE31B7" w:rsidRDefault="00092DC9" w:rsidP="00843B4F">
            <w:pPr>
              <w:pStyle w:val="TableParagraph"/>
              <w:jc w:val="center"/>
              <w:rPr>
                <w:b/>
                <w:sz w:val="24"/>
                <w:szCs w:val="24"/>
              </w:rPr>
            </w:pPr>
            <w:r w:rsidRPr="00DE31B7">
              <w:rPr>
                <w:b/>
                <w:sz w:val="24"/>
                <w:szCs w:val="24"/>
              </w:rPr>
              <w:t>ХАРАКТЕРИСТИКА ОТВЕТА</w:t>
            </w:r>
          </w:p>
        </w:tc>
        <w:tc>
          <w:tcPr>
            <w:tcW w:w="506" w:type="pct"/>
          </w:tcPr>
          <w:p w:rsidR="00092DC9" w:rsidRPr="00DE31B7" w:rsidRDefault="00092DC9" w:rsidP="00843B4F">
            <w:pPr>
              <w:pStyle w:val="TableParagraph"/>
              <w:jc w:val="center"/>
              <w:rPr>
                <w:b/>
                <w:sz w:val="24"/>
                <w:szCs w:val="24"/>
              </w:rPr>
            </w:pPr>
            <w:proofErr w:type="spellStart"/>
            <w:r w:rsidRPr="00DE31B7">
              <w:rPr>
                <w:b/>
                <w:sz w:val="24"/>
                <w:szCs w:val="24"/>
              </w:rPr>
              <w:t>Оценка</w:t>
            </w:r>
            <w:proofErr w:type="spellEnd"/>
            <w:r w:rsidRPr="00DE31B7">
              <w:rPr>
                <w:b/>
                <w:sz w:val="24"/>
                <w:szCs w:val="24"/>
              </w:rPr>
              <w:t xml:space="preserve"> ЕСТS</w:t>
            </w:r>
          </w:p>
        </w:tc>
        <w:tc>
          <w:tcPr>
            <w:tcW w:w="456" w:type="pct"/>
          </w:tcPr>
          <w:p w:rsidR="00092DC9" w:rsidRPr="00DE31B7" w:rsidRDefault="00092DC9" w:rsidP="00843B4F">
            <w:pPr>
              <w:pStyle w:val="TableParagraph"/>
              <w:jc w:val="center"/>
              <w:rPr>
                <w:b/>
                <w:sz w:val="24"/>
                <w:szCs w:val="24"/>
                <w:lang w:val="ru-RU"/>
              </w:rPr>
            </w:pPr>
            <w:proofErr w:type="spellStart"/>
            <w:r w:rsidRPr="00DE31B7">
              <w:rPr>
                <w:b/>
                <w:sz w:val="24"/>
                <w:szCs w:val="24"/>
              </w:rPr>
              <w:t>Баллы</w:t>
            </w:r>
            <w:proofErr w:type="spellEnd"/>
            <w:r w:rsidRPr="00DE31B7">
              <w:rPr>
                <w:b/>
                <w:sz w:val="24"/>
                <w:szCs w:val="24"/>
              </w:rPr>
              <w:t xml:space="preserve"> </w:t>
            </w:r>
          </w:p>
          <w:p w:rsidR="00092DC9" w:rsidRPr="00DE31B7" w:rsidRDefault="00092DC9" w:rsidP="00843B4F">
            <w:pPr>
              <w:pStyle w:val="TableParagraph"/>
              <w:jc w:val="center"/>
              <w:rPr>
                <w:b/>
                <w:sz w:val="24"/>
                <w:szCs w:val="24"/>
              </w:rPr>
            </w:pPr>
            <w:r w:rsidRPr="00DE31B7">
              <w:rPr>
                <w:b/>
                <w:sz w:val="24"/>
                <w:szCs w:val="24"/>
              </w:rPr>
              <w:t>в БРС</w:t>
            </w:r>
          </w:p>
        </w:tc>
        <w:tc>
          <w:tcPr>
            <w:tcW w:w="1222" w:type="pct"/>
          </w:tcPr>
          <w:p w:rsidR="00092DC9" w:rsidRPr="00DE31B7" w:rsidRDefault="00092DC9" w:rsidP="00843B4F">
            <w:pPr>
              <w:pStyle w:val="TableParagraph"/>
              <w:jc w:val="center"/>
              <w:rPr>
                <w:b/>
                <w:sz w:val="24"/>
                <w:szCs w:val="24"/>
                <w:lang w:val="ru-RU"/>
              </w:rPr>
            </w:pPr>
            <w:r w:rsidRPr="00DE31B7">
              <w:rPr>
                <w:b/>
                <w:sz w:val="24"/>
                <w:szCs w:val="24"/>
                <w:lang w:val="ru-RU"/>
              </w:rPr>
              <w:t xml:space="preserve">Уровень </w:t>
            </w:r>
            <w:proofErr w:type="spellStart"/>
            <w:r w:rsidRPr="00DE31B7">
              <w:rPr>
                <w:b/>
                <w:sz w:val="24"/>
                <w:szCs w:val="24"/>
                <w:lang w:val="ru-RU"/>
              </w:rPr>
              <w:t>сформиро-ванности</w:t>
            </w:r>
            <w:proofErr w:type="spellEnd"/>
            <w:r w:rsidRPr="00DE31B7">
              <w:rPr>
                <w:b/>
                <w:sz w:val="24"/>
                <w:szCs w:val="24"/>
                <w:lang w:val="ru-RU"/>
              </w:rPr>
              <w:t xml:space="preserve"> </w:t>
            </w:r>
            <w:r w:rsidRPr="00DE31B7">
              <w:rPr>
                <w:b/>
                <w:sz w:val="24"/>
                <w:szCs w:val="24"/>
                <w:lang w:val="ru-RU"/>
              </w:rPr>
              <w:br/>
            </w:r>
            <w:proofErr w:type="spellStart"/>
            <w:r w:rsidRPr="00DE31B7">
              <w:rPr>
                <w:b/>
                <w:sz w:val="24"/>
                <w:szCs w:val="24"/>
                <w:lang w:val="ru-RU"/>
              </w:rPr>
              <w:t>компетенцнй</w:t>
            </w:r>
            <w:proofErr w:type="spellEnd"/>
            <w:r w:rsidRPr="00DE31B7">
              <w:rPr>
                <w:b/>
                <w:sz w:val="24"/>
                <w:szCs w:val="24"/>
                <w:lang w:val="ru-RU"/>
              </w:rPr>
              <w:t xml:space="preserve"> по </w:t>
            </w:r>
            <w:r w:rsidRPr="00DE31B7">
              <w:rPr>
                <w:b/>
                <w:spacing w:val="-1"/>
                <w:sz w:val="24"/>
                <w:szCs w:val="24"/>
                <w:lang w:val="ru-RU"/>
              </w:rPr>
              <w:t>дисциплине</w:t>
            </w:r>
          </w:p>
        </w:tc>
        <w:tc>
          <w:tcPr>
            <w:tcW w:w="1372" w:type="pct"/>
          </w:tcPr>
          <w:p w:rsidR="00092DC9" w:rsidRPr="00DE31B7" w:rsidRDefault="00092DC9" w:rsidP="00843B4F">
            <w:pPr>
              <w:pStyle w:val="TableParagraph"/>
              <w:jc w:val="center"/>
              <w:rPr>
                <w:b/>
                <w:sz w:val="24"/>
                <w:szCs w:val="24"/>
                <w:lang w:val="ru-RU"/>
              </w:rPr>
            </w:pPr>
            <w:r w:rsidRPr="00DE31B7">
              <w:rPr>
                <w:b/>
                <w:sz w:val="24"/>
                <w:szCs w:val="24"/>
                <w:lang w:val="ru-RU"/>
              </w:rPr>
              <w:t>Оценка</w:t>
            </w:r>
          </w:p>
        </w:tc>
      </w:tr>
      <w:tr w:rsidR="00092DC9" w:rsidRPr="00DE31B7" w:rsidTr="00843B4F">
        <w:trPr>
          <w:trHeight w:val="20"/>
        </w:trPr>
        <w:tc>
          <w:tcPr>
            <w:tcW w:w="1446" w:type="pct"/>
          </w:tcPr>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w:t>
            </w:r>
            <w:proofErr w:type="spellStart"/>
            <w:r w:rsidRPr="00DE31B7">
              <w:rPr>
                <w:sz w:val="24"/>
                <w:szCs w:val="24"/>
                <w:lang w:val="ru-RU"/>
              </w:rPr>
              <w:t>выделитьсущественные</w:t>
            </w:r>
            <w:proofErr w:type="spellEnd"/>
            <w:r w:rsidRPr="00DE31B7">
              <w:rPr>
                <w:sz w:val="24"/>
                <w:szCs w:val="24"/>
                <w:lang w:val="ru-RU"/>
              </w:rPr>
              <w:t xml:space="preserve">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092DC9" w:rsidRPr="00DE31B7" w:rsidRDefault="00092DC9" w:rsidP="00843B4F">
            <w:pPr>
              <w:pStyle w:val="TableParagraph"/>
              <w:rPr>
                <w:sz w:val="24"/>
                <w:szCs w:val="24"/>
              </w:rPr>
            </w:pPr>
            <w:r w:rsidRPr="00DE31B7">
              <w:rPr>
                <w:sz w:val="24"/>
                <w:szCs w:val="24"/>
              </w:rPr>
              <w:t>А</w:t>
            </w:r>
          </w:p>
        </w:tc>
        <w:tc>
          <w:tcPr>
            <w:tcW w:w="456" w:type="pct"/>
          </w:tcPr>
          <w:p w:rsidR="00092DC9" w:rsidRPr="00DE31B7" w:rsidRDefault="00092DC9" w:rsidP="00843B4F">
            <w:pPr>
              <w:pStyle w:val="TableParagraph"/>
              <w:rPr>
                <w:sz w:val="24"/>
                <w:szCs w:val="24"/>
              </w:rPr>
            </w:pPr>
            <w:r w:rsidRPr="00DE31B7">
              <w:rPr>
                <w:sz w:val="24"/>
                <w:szCs w:val="24"/>
              </w:rPr>
              <w:t>100-96</w:t>
            </w:r>
          </w:p>
        </w:tc>
        <w:tc>
          <w:tcPr>
            <w:tcW w:w="1222" w:type="pct"/>
            <w:vAlign w:val="center"/>
          </w:tcPr>
          <w:p w:rsidR="00092DC9" w:rsidRPr="00DE31B7" w:rsidRDefault="00092DC9" w:rsidP="00843B4F">
            <w:pPr>
              <w:pStyle w:val="TableParagraph"/>
              <w:jc w:val="center"/>
              <w:rPr>
                <w:sz w:val="24"/>
                <w:szCs w:val="24"/>
                <w:lang w:val="ru-RU"/>
              </w:rPr>
            </w:pPr>
            <w:r w:rsidRPr="00DE31B7">
              <w:rPr>
                <w:sz w:val="24"/>
                <w:szCs w:val="24"/>
                <w:lang w:val="ru-RU"/>
              </w:rPr>
              <w:t>Высокий</w:t>
            </w:r>
          </w:p>
          <w:p w:rsidR="00092DC9" w:rsidRPr="00DE31B7" w:rsidRDefault="00092DC9" w:rsidP="00843B4F">
            <w:pPr>
              <w:pStyle w:val="TableParagraph"/>
              <w:ind w:right="1899"/>
              <w:jc w:val="center"/>
              <w:rPr>
                <w:sz w:val="24"/>
                <w:szCs w:val="24"/>
                <w:lang w:val="ru-RU"/>
              </w:rPr>
            </w:pPr>
          </w:p>
        </w:tc>
        <w:tc>
          <w:tcPr>
            <w:tcW w:w="1372" w:type="pct"/>
            <w:vAlign w:val="center"/>
          </w:tcPr>
          <w:p w:rsidR="00092DC9" w:rsidRPr="00DE31B7" w:rsidRDefault="00092DC9"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092DC9" w:rsidRPr="00DE31B7" w:rsidTr="00843B4F">
        <w:trPr>
          <w:trHeight w:val="20"/>
        </w:trPr>
        <w:tc>
          <w:tcPr>
            <w:tcW w:w="1446" w:type="pct"/>
          </w:tcPr>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w:t>
            </w:r>
            <w:r w:rsidRPr="00DE31B7">
              <w:rPr>
                <w:sz w:val="24"/>
                <w:szCs w:val="24"/>
                <w:lang w:val="ru-RU"/>
              </w:rPr>
              <w:lastRenderedPageBreak/>
              <w:t>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092DC9" w:rsidRPr="00DE31B7" w:rsidRDefault="00092DC9" w:rsidP="00843B4F">
            <w:pPr>
              <w:pStyle w:val="TableParagraph"/>
              <w:rPr>
                <w:sz w:val="24"/>
                <w:szCs w:val="24"/>
              </w:rPr>
            </w:pPr>
            <w:r w:rsidRPr="00DE31B7">
              <w:rPr>
                <w:sz w:val="24"/>
                <w:szCs w:val="24"/>
              </w:rPr>
              <w:lastRenderedPageBreak/>
              <w:t>В</w:t>
            </w:r>
          </w:p>
        </w:tc>
        <w:tc>
          <w:tcPr>
            <w:tcW w:w="456" w:type="pct"/>
          </w:tcPr>
          <w:p w:rsidR="00092DC9" w:rsidRPr="00DE31B7" w:rsidRDefault="00092DC9" w:rsidP="00843B4F">
            <w:pPr>
              <w:pStyle w:val="TableParagraph"/>
              <w:rPr>
                <w:sz w:val="24"/>
                <w:szCs w:val="24"/>
              </w:rPr>
            </w:pPr>
            <w:r w:rsidRPr="00DE31B7">
              <w:rPr>
                <w:sz w:val="24"/>
                <w:szCs w:val="24"/>
              </w:rPr>
              <w:t>95-91</w:t>
            </w:r>
          </w:p>
        </w:tc>
        <w:tc>
          <w:tcPr>
            <w:tcW w:w="1222" w:type="pct"/>
            <w:vAlign w:val="center"/>
          </w:tcPr>
          <w:p w:rsidR="00092DC9" w:rsidRPr="00DE31B7" w:rsidRDefault="00092DC9" w:rsidP="00843B4F">
            <w:pPr>
              <w:pStyle w:val="TableParagraph"/>
              <w:jc w:val="center"/>
              <w:rPr>
                <w:sz w:val="24"/>
                <w:szCs w:val="24"/>
                <w:lang w:val="ru-RU"/>
              </w:rPr>
            </w:pPr>
            <w:r w:rsidRPr="00DE31B7">
              <w:rPr>
                <w:sz w:val="24"/>
                <w:szCs w:val="24"/>
                <w:lang w:val="ru-RU"/>
              </w:rPr>
              <w:t>Высокий</w:t>
            </w:r>
          </w:p>
          <w:p w:rsidR="00092DC9" w:rsidRPr="00DE31B7" w:rsidRDefault="00092DC9" w:rsidP="00843B4F">
            <w:pPr>
              <w:pStyle w:val="TableParagraph"/>
              <w:ind w:left="220" w:right="1901"/>
              <w:jc w:val="center"/>
              <w:rPr>
                <w:sz w:val="24"/>
                <w:szCs w:val="24"/>
              </w:rPr>
            </w:pPr>
          </w:p>
        </w:tc>
        <w:tc>
          <w:tcPr>
            <w:tcW w:w="1372" w:type="pct"/>
            <w:vAlign w:val="center"/>
          </w:tcPr>
          <w:p w:rsidR="00092DC9" w:rsidRPr="00DE31B7" w:rsidRDefault="00092DC9"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092DC9" w:rsidRPr="00DE31B7" w:rsidTr="00843B4F">
        <w:trPr>
          <w:trHeight w:val="20"/>
        </w:trPr>
        <w:tc>
          <w:tcPr>
            <w:tcW w:w="1446" w:type="pct"/>
          </w:tcPr>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DE31B7">
              <w:rPr>
                <w:spacing w:val="-1"/>
                <w:sz w:val="24"/>
                <w:szCs w:val="24"/>
                <w:lang w:val="ru-RU"/>
              </w:rPr>
              <w:t xml:space="preserve">логическая </w:t>
            </w:r>
            <w:r w:rsidRPr="00DE31B7">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092DC9" w:rsidRPr="00DE31B7" w:rsidRDefault="00092DC9"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092DC9" w:rsidRPr="00DE31B7" w:rsidRDefault="00092DC9" w:rsidP="00843B4F">
            <w:pPr>
              <w:pStyle w:val="TableParagraph"/>
              <w:rPr>
                <w:sz w:val="24"/>
                <w:szCs w:val="24"/>
              </w:rPr>
            </w:pPr>
            <w:r w:rsidRPr="00DE31B7">
              <w:rPr>
                <w:sz w:val="24"/>
                <w:szCs w:val="24"/>
              </w:rPr>
              <w:t>С</w:t>
            </w:r>
          </w:p>
        </w:tc>
        <w:tc>
          <w:tcPr>
            <w:tcW w:w="456" w:type="pct"/>
          </w:tcPr>
          <w:p w:rsidR="00092DC9" w:rsidRPr="00DE31B7" w:rsidRDefault="00092DC9" w:rsidP="00843B4F">
            <w:pPr>
              <w:pStyle w:val="TableParagraph"/>
              <w:rPr>
                <w:sz w:val="24"/>
                <w:szCs w:val="24"/>
              </w:rPr>
            </w:pPr>
            <w:r w:rsidRPr="00DE31B7">
              <w:rPr>
                <w:sz w:val="24"/>
                <w:szCs w:val="24"/>
              </w:rPr>
              <w:t>90-</w:t>
            </w:r>
            <w:r w:rsidRPr="00DE31B7">
              <w:rPr>
                <w:sz w:val="24"/>
                <w:szCs w:val="24"/>
                <w:lang w:val="ru-RU"/>
              </w:rPr>
              <w:t>7</w:t>
            </w:r>
            <w:r w:rsidRPr="00DE31B7">
              <w:rPr>
                <w:sz w:val="24"/>
                <w:szCs w:val="24"/>
              </w:rPr>
              <w:t>6</w:t>
            </w:r>
          </w:p>
        </w:tc>
        <w:tc>
          <w:tcPr>
            <w:tcW w:w="1222" w:type="pct"/>
            <w:vAlign w:val="center"/>
          </w:tcPr>
          <w:p w:rsidR="00092DC9" w:rsidRPr="00DE31B7" w:rsidRDefault="00092DC9" w:rsidP="00843B4F">
            <w:pPr>
              <w:pStyle w:val="TableParagraph"/>
              <w:jc w:val="center"/>
              <w:rPr>
                <w:sz w:val="24"/>
                <w:szCs w:val="24"/>
                <w:lang w:val="ru-RU"/>
              </w:rPr>
            </w:pPr>
            <w:r w:rsidRPr="00DE31B7">
              <w:rPr>
                <w:sz w:val="24"/>
                <w:szCs w:val="24"/>
                <w:lang w:val="ru-RU"/>
              </w:rPr>
              <w:t>Средний</w:t>
            </w:r>
          </w:p>
          <w:p w:rsidR="00092DC9" w:rsidRPr="00DE31B7" w:rsidRDefault="00092DC9" w:rsidP="00843B4F">
            <w:pPr>
              <w:pStyle w:val="TableParagraph"/>
              <w:ind w:left="220" w:right="1471"/>
              <w:jc w:val="center"/>
              <w:rPr>
                <w:sz w:val="24"/>
                <w:szCs w:val="24"/>
              </w:rPr>
            </w:pPr>
          </w:p>
        </w:tc>
        <w:tc>
          <w:tcPr>
            <w:tcW w:w="1372" w:type="pct"/>
            <w:vAlign w:val="center"/>
          </w:tcPr>
          <w:p w:rsidR="00092DC9" w:rsidRPr="00DE31B7" w:rsidRDefault="00092DC9" w:rsidP="00843B4F">
            <w:pPr>
              <w:pStyle w:val="TableParagraph"/>
              <w:ind w:left="105"/>
              <w:jc w:val="center"/>
              <w:rPr>
                <w:sz w:val="24"/>
                <w:szCs w:val="24"/>
                <w:lang w:val="ru-RU"/>
              </w:rPr>
            </w:pPr>
            <w:r w:rsidRPr="00DE31B7">
              <w:rPr>
                <w:sz w:val="24"/>
                <w:szCs w:val="24"/>
              </w:rPr>
              <w:t>4</w:t>
            </w:r>
            <w:r w:rsidRPr="00DE31B7">
              <w:rPr>
                <w:sz w:val="24"/>
                <w:szCs w:val="24"/>
                <w:lang w:val="ru-RU"/>
              </w:rPr>
              <w:t xml:space="preserve"> (хорошо)</w:t>
            </w:r>
          </w:p>
        </w:tc>
      </w:tr>
      <w:tr w:rsidR="00092DC9" w:rsidRPr="00DE31B7" w:rsidTr="00843B4F">
        <w:trPr>
          <w:trHeight w:val="20"/>
        </w:trPr>
        <w:tc>
          <w:tcPr>
            <w:tcW w:w="1446" w:type="pct"/>
          </w:tcPr>
          <w:p w:rsidR="00092DC9" w:rsidRPr="00DE31B7" w:rsidRDefault="00092DC9"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 xml:space="preserve">Дан недостаточно полный и последовательный ответ на поставленный вопрос, но при этом показано умение </w:t>
            </w:r>
            <w:r w:rsidRPr="00DE31B7">
              <w:rPr>
                <w:spacing w:val="-1"/>
                <w:sz w:val="24"/>
                <w:szCs w:val="24"/>
                <w:lang w:val="ru-RU"/>
              </w:rPr>
              <w:t xml:space="preserve">выделить </w:t>
            </w:r>
            <w:r w:rsidRPr="00DE31B7">
              <w:rPr>
                <w:sz w:val="24"/>
                <w:szCs w:val="24"/>
                <w:lang w:val="ru-RU"/>
              </w:rPr>
              <w:t>существенные и несущественные признаки и причинно-следственные связи. Ответ логичен и изложен</w:t>
            </w:r>
            <w:r w:rsidRPr="00DE31B7">
              <w:rPr>
                <w:spacing w:val="56"/>
                <w:sz w:val="24"/>
                <w:szCs w:val="24"/>
                <w:lang w:val="ru-RU"/>
              </w:rPr>
              <w:t xml:space="preserve"> </w:t>
            </w:r>
            <w:r w:rsidRPr="00DE31B7">
              <w:rPr>
                <w:sz w:val="24"/>
                <w:szCs w:val="24"/>
                <w:lang w:val="ru-RU"/>
              </w:rPr>
              <w:t>в терминах науки. Могут быть допущены 1-2 ошибки в определении основных понятий, которые</w:t>
            </w:r>
            <w:r w:rsidRPr="00DE31B7">
              <w:rPr>
                <w:spacing w:val="67"/>
                <w:sz w:val="24"/>
                <w:szCs w:val="24"/>
                <w:lang w:val="ru-RU"/>
              </w:rPr>
              <w:t xml:space="preserve"> </w:t>
            </w:r>
            <w:r w:rsidRPr="00DE31B7">
              <w:rPr>
                <w:sz w:val="24"/>
                <w:szCs w:val="24"/>
                <w:lang w:val="ru-RU"/>
              </w:rPr>
              <w:lastRenderedPageBreak/>
              <w:t xml:space="preserve">студент затрудняется </w:t>
            </w:r>
            <w:r w:rsidRPr="00DE31B7">
              <w:rPr>
                <w:spacing w:val="-1"/>
                <w:sz w:val="24"/>
                <w:szCs w:val="24"/>
                <w:lang w:val="ru-RU"/>
              </w:rPr>
              <w:t xml:space="preserve">исправить </w:t>
            </w:r>
            <w:r w:rsidRPr="00DE31B7">
              <w:rPr>
                <w:sz w:val="24"/>
                <w:szCs w:val="24"/>
                <w:lang w:val="ru-RU"/>
              </w:rPr>
              <w:t>самостоятельно.</w:t>
            </w:r>
          </w:p>
          <w:p w:rsidR="00092DC9" w:rsidRPr="00DE31B7" w:rsidRDefault="00092DC9"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Слабо овладел компетенциями.</w:t>
            </w:r>
          </w:p>
        </w:tc>
        <w:tc>
          <w:tcPr>
            <w:tcW w:w="506" w:type="pct"/>
          </w:tcPr>
          <w:p w:rsidR="00092DC9" w:rsidRPr="00DE31B7" w:rsidRDefault="00092DC9" w:rsidP="00843B4F">
            <w:pPr>
              <w:pStyle w:val="TableParagraph"/>
              <w:rPr>
                <w:sz w:val="24"/>
                <w:szCs w:val="24"/>
              </w:rPr>
            </w:pPr>
            <w:r w:rsidRPr="00DE31B7">
              <w:rPr>
                <w:sz w:val="24"/>
                <w:szCs w:val="24"/>
              </w:rPr>
              <w:lastRenderedPageBreak/>
              <w:t>D</w:t>
            </w:r>
          </w:p>
        </w:tc>
        <w:tc>
          <w:tcPr>
            <w:tcW w:w="456" w:type="pct"/>
          </w:tcPr>
          <w:p w:rsidR="00092DC9" w:rsidRPr="00DE31B7" w:rsidRDefault="00092DC9" w:rsidP="00843B4F">
            <w:pPr>
              <w:pStyle w:val="TableParagraph"/>
              <w:rPr>
                <w:sz w:val="24"/>
                <w:szCs w:val="24"/>
              </w:rPr>
            </w:pPr>
            <w:r w:rsidRPr="00DE31B7">
              <w:rPr>
                <w:sz w:val="24"/>
                <w:szCs w:val="24"/>
              </w:rPr>
              <w:t>75-66</w:t>
            </w:r>
          </w:p>
        </w:tc>
        <w:tc>
          <w:tcPr>
            <w:tcW w:w="1222" w:type="pct"/>
            <w:vAlign w:val="center"/>
          </w:tcPr>
          <w:p w:rsidR="00092DC9" w:rsidRPr="00DE31B7" w:rsidRDefault="00092DC9" w:rsidP="00843B4F">
            <w:pPr>
              <w:pStyle w:val="TableParagraph"/>
              <w:jc w:val="center"/>
              <w:rPr>
                <w:sz w:val="24"/>
                <w:szCs w:val="24"/>
              </w:rPr>
            </w:pPr>
            <w:r w:rsidRPr="00DE31B7">
              <w:rPr>
                <w:sz w:val="24"/>
                <w:szCs w:val="24"/>
                <w:lang w:val="ru-RU"/>
              </w:rPr>
              <w:t>Низкий</w:t>
            </w:r>
          </w:p>
        </w:tc>
        <w:tc>
          <w:tcPr>
            <w:tcW w:w="1372" w:type="pct"/>
            <w:vAlign w:val="center"/>
          </w:tcPr>
          <w:p w:rsidR="00092DC9" w:rsidRPr="00DE31B7" w:rsidRDefault="00092DC9" w:rsidP="00092DC9">
            <w:pPr>
              <w:pStyle w:val="TableParagraph"/>
              <w:ind w:left="105"/>
              <w:jc w:val="center"/>
              <w:rPr>
                <w:sz w:val="24"/>
                <w:szCs w:val="24"/>
                <w:lang w:val="ru-RU"/>
              </w:rPr>
            </w:pPr>
            <w:r w:rsidRPr="00DE31B7">
              <w:rPr>
                <w:sz w:val="24"/>
                <w:szCs w:val="24"/>
                <w:lang w:val="ru-RU"/>
              </w:rPr>
              <w:t>3 (удовлетворительно)</w:t>
            </w:r>
          </w:p>
        </w:tc>
      </w:tr>
      <w:tr w:rsidR="00092DC9" w:rsidRPr="00DE31B7" w:rsidTr="00843B4F">
        <w:trPr>
          <w:trHeight w:val="20"/>
        </w:trPr>
        <w:tc>
          <w:tcPr>
            <w:tcW w:w="1446" w:type="pct"/>
          </w:tcPr>
          <w:p w:rsidR="00092DC9" w:rsidRPr="00DE31B7" w:rsidRDefault="00092DC9" w:rsidP="00843B4F">
            <w:pPr>
              <w:pStyle w:val="TableParagraph"/>
              <w:tabs>
                <w:tab w:val="left" w:pos="2491"/>
                <w:tab w:val="left" w:pos="4528"/>
              </w:tabs>
              <w:ind w:right="94"/>
              <w:jc w:val="both"/>
              <w:rPr>
                <w:sz w:val="24"/>
                <w:szCs w:val="24"/>
                <w:lang w:val="ru-RU"/>
              </w:rPr>
            </w:pPr>
            <w:r w:rsidRPr="00DE31B7">
              <w:rPr>
                <w:sz w:val="24"/>
                <w:szCs w:val="24"/>
                <w:lang w:val="ru-RU"/>
              </w:rPr>
              <w:lastRenderedPageBreak/>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506" w:type="pct"/>
          </w:tcPr>
          <w:p w:rsidR="00092DC9" w:rsidRPr="00DE31B7" w:rsidRDefault="00092DC9" w:rsidP="00843B4F">
            <w:pPr>
              <w:pStyle w:val="TableParagraph"/>
              <w:rPr>
                <w:sz w:val="24"/>
                <w:szCs w:val="24"/>
              </w:rPr>
            </w:pPr>
            <w:r w:rsidRPr="00DE31B7">
              <w:rPr>
                <w:sz w:val="24"/>
                <w:szCs w:val="24"/>
              </w:rPr>
              <w:t>Е</w:t>
            </w:r>
          </w:p>
        </w:tc>
        <w:tc>
          <w:tcPr>
            <w:tcW w:w="456" w:type="pct"/>
          </w:tcPr>
          <w:p w:rsidR="00092DC9" w:rsidRPr="00DE31B7" w:rsidRDefault="00092DC9" w:rsidP="00843B4F">
            <w:pPr>
              <w:pStyle w:val="TableParagraph"/>
              <w:rPr>
                <w:sz w:val="24"/>
                <w:szCs w:val="24"/>
              </w:rPr>
            </w:pPr>
            <w:r w:rsidRPr="00DE31B7">
              <w:rPr>
                <w:sz w:val="24"/>
                <w:szCs w:val="24"/>
              </w:rPr>
              <w:t>65-61</w:t>
            </w:r>
          </w:p>
        </w:tc>
        <w:tc>
          <w:tcPr>
            <w:tcW w:w="1222" w:type="pct"/>
            <w:vAlign w:val="center"/>
          </w:tcPr>
          <w:p w:rsidR="00092DC9" w:rsidRPr="00DE31B7" w:rsidRDefault="00092DC9" w:rsidP="00843B4F">
            <w:pPr>
              <w:pStyle w:val="TableParagraph"/>
              <w:jc w:val="center"/>
              <w:rPr>
                <w:sz w:val="24"/>
                <w:szCs w:val="24"/>
                <w:lang w:val="ru-RU"/>
              </w:rPr>
            </w:pPr>
            <w:r w:rsidRPr="00DE31B7">
              <w:rPr>
                <w:sz w:val="24"/>
                <w:szCs w:val="24"/>
                <w:lang w:val="ru-RU"/>
              </w:rPr>
              <w:t>Крайне</w:t>
            </w:r>
          </w:p>
          <w:p w:rsidR="00092DC9" w:rsidRPr="00DE31B7" w:rsidRDefault="00092DC9" w:rsidP="00843B4F">
            <w:pPr>
              <w:pStyle w:val="TableParagraph"/>
              <w:jc w:val="center"/>
              <w:rPr>
                <w:sz w:val="24"/>
                <w:szCs w:val="24"/>
                <w:lang w:val="ru-RU"/>
              </w:rPr>
            </w:pPr>
            <w:r w:rsidRPr="00DE31B7">
              <w:rPr>
                <w:sz w:val="24"/>
                <w:szCs w:val="24"/>
                <w:lang w:val="ru-RU"/>
              </w:rPr>
              <w:t xml:space="preserve"> низкий</w:t>
            </w:r>
          </w:p>
          <w:p w:rsidR="00092DC9" w:rsidRPr="00DE31B7" w:rsidRDefault="00092DC9" w:rsidP="00843B4F">
            <w:pPr>
              <w:pStyle w:val="TableParagraph"/>
              <w:ind w:left="703"/>
              <w:jc w:val="center"/>
              <w:rPr>
                <w:sz w:val="24"/>
                <w:szCs w:val="24"/>
              </w:rPr>
            </w:pPr>
          </w:p>
        </w:tc>
        <w:tc>
          <w:tcPr>
            <w:tcW w:w="1372" w:type="pct"/>
            <w:vAlign w:val="center"/>
          </w:tcPr>
          <w:p w:rsidR="00092DC9" w:rsidRPr="00DE31B7" w:rsidRDefault="00092DC9" w:rsidP="00092DC9">
            <w:pPr>
              <w:pStyle w:val="TableParagraph"/>
              <w:ind w:left="105"/>
              <w:jc w:val="center"/>
              <w:rPr>
                <w:sz w:val="24"/>
                <w:szCs w:val="24"/>
                <w:lang w:val="ru-RU"/>
              </w:rPr>
            </w:pPr>
            <w:r w:rsidRPr="00DE31B7">
              <w:rPr>
                <w:sz w:val="24"/>
                <w:szCs w:val="24"/>
              </w:rPr>
              <w:t>3</w:t>
            </w:r>
            <w:r w:rsidRPr="00DE31B7">
              <w:rPr>
                <w:sz w:val="24"/>
                <w:szCs w:val="24"/>
                <w:lang w:val="ru-RU"/>
              </w:rPr>
              <w:t xml:space="preserve"> (удовлетворительно)</w:t>
            </w:r>
          </w:p>
        </w:tc>
      </w:tr>
      <w:tr w:rsidR="00092DC9" w:rsidRPr="00DE31B7" w:rsidTr="00843B4F">
        <w:trPr>
          <w:trHeight w:val="20"/>
        </w:trPr>
        <w:tc>
          <w:tcPr>
            <w:tcW w:w="1446" w:type="pct"/>
          </w:tcPr>
          <w:p w:rsidR="00092DC9" w:rsidRPr="00DE31B7" w:rsidRDefault="00092DC9" w:rsidP="00843B4F">
            <w:pPr>
              <w:pStyle w:val="TableParagraph"/>
              <w:tabs>
                <w:tab w:val="left" w:pos="2491"/>
                <w:tab w:val="left" w:pos="4528"/>
              </w:tabs>
              <w:ind w:right="94"/>
              <w:jc w:val="both"/>
              <w:rPr>
                <w:sz w:val="24"/>
                <w:szCs w:val="24"/>
                <w:lang w:val="ru-RU"/>
              </w:rPr>
            </w:pPr>
            <w:r w:rsidRPr="00DE31B7">
              <w:rPr>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sidRPr="00DE31B7">
              <w:rPr>
                <w:spacing w:val="-1"/>
                <w:sz w:val="24"/>
                <w:szCs w:val="24"/>
                <w:lang w:val="ru-RU"/>
              </w:rPr>
              <w:t xml:space="preserve">Присутствуют </w:t>
            </w:r>
            <w:r w:rsidRPr="00DE31B7">
              <w:rPr>
                <w:sz w:val="24"/>
                <w:szCs w:val="24"/>
                <w:lang w:val="ru-RU"/>
              </w:rPr>
              <w:t xml:space="preserve">фрагментарность, </w:t>
            </w:r>
            <w:r w:rsidRPr="00DE31B7">
              <w:rPr>
                <w:spacing w:val="-1"/>
                <w:sz w:val="24"/>
                <w:szCs w:val="24"/>
                <w:lang w:val="ru-RU"/>
              </w:rPr>
              <w:t xml:space="preserve">нелогичность </w:t>
            </w:r>
            <w:r w:rsidRPr="00DE31B7">
              <w:rPr>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sidRPr="00DE31B7">
              <w:rPr>
                <w:spacing w:val="62"/>
                <w:sz w:val="24"/>
                <w:szCs w:val="24"/>
                <w:lang w:val="ru-RU"/>
              </w:rPr>
              <w:t xml:space="preserve"> </w:t>
            </w:r>
            <w:r w:rsidRPr="00DE31B7">
              <w:rPr>
                <w:sz w:val="24"/>
                <w:szCs w:val="24"/>
                <w:lang w:val="ru-RU"/>
              </w:rPr>
              <w:t>вопросы дисциплины.</w:t>
            </w:r>
          </w:p>
          <w:p w:rsidR="00092DC9" w:rsidRPr="00DE31B7" w:rsidRDefault="00092DC9" w:rsidP="00843B4F">
            <w:pPr>
              <w:pStyle w:val="TableParagraph"/>
              <w:tabs>
                <w:tab w:val="left" w:pos="2491"/>
                <w:tab w:val="left" w:pos="4528"/>
              </w:tabs>
              <w:spacing w:after="120"/>
              <w:ind w:left="108" w:right="96"/>
              <w:jc w:val="both"/>
              <w:rPr>
                <w:sz w:val="24"/>
                <w:szCs w:val="24"/>
                <w:lang w:val="ru-RU"/>
              </w:rPr>
            </w:pPr>
            <w:r w:rsidRPr="00DE31B7">
              <w:rPr>
                <w:sz w:val="24"/>
                <w:szCs w:val="24"/>
                <w:lang w:val="ru-RU"/>
              </w:rPr>
              <w:t xml:space="preserve">Компетенции не </w:t>
            </w:r>
            <w:r w:rsidRPr="00DE31B7">
              <w:rPr>
                <w:sz w:val="24"/>
                <w:szCs w:val="24"/>
                <w:lang w:val="ru-RU"/>
              </w:rPr>
              <w:lastRenderedPageBreak/>
              <w:t>сформированы.</w:t>
            </w:r>
          </w:p>
        </w:tc>
        <w:tc>
          <w:tcPr>
            <w:tcW w:w="506" w:type="pct"/>
          </w:tcPr>
          <w:p w:rsidR="00092DC9" w:rsidRPr="00DE31B7" w:rsidRDefault="00092DC9" w:rsidP="00843B4F">
            <w:pPr>
              <w:pStyle w:val="TableParagraph"/>
              <w:spacing w:line="315" w:lineRule="exact"/>
              <w:rPr>
                <w:sz w:val="24"/>
                <w:szCs w:val="24"/>
              </w:rPr>
            </w:pPr>
            <w:r w:rsidRPr="00DE31B7">
              <w:rPr>
                <w:sz w:val="24"/>
                <w:szCs w:val="24"/>
              </w:rPr>
              <w:lastRenderedPageBreak/>
              <w:t>F</w:t>
            </w:r>
          </w:p>
        </w:tc>
        <w:tc>
          <w:tcPr>
            <w:tcW w:w="456" w:type="pct"/>
          </w:tcPr>
          <w:p w:rsidR="00092DC9" w:rsidRPr="00DE31B7" w:rsidRDefault="00092DC9" w:rsidP="00843B4F">
            <w:pPr>
              <w:pStyle w:val="TableParagraph"/>
              <w:spacing w:line="315" w:lineRule="exact"/>
              <w:rPr>
                <w:sz w:val="24"/>
                <w:szCs w:val="24"/>
              </w:rPr>
            </w:pPr>
            <w:r w:rsidRPr="00DE31B7">
              <w:rPr>
                <w:sz w:val="24"/>
                <w:szCs w:val="24"/>
                <w:lang w:val="ru-RU"/>
              </w:rPr>
              <w:t>6</w:t>
            </w:r>
            <w:r w:rsidRPr="00DE31B7">
              <w:rPr>
                <w:sz w:val="24"/>
                <w:szCs w:val="24"/>
              </w:rPr>
              <w:t>0-0</w:t>
            </w:r>
          </w:p>
        </w:tc>
        <w:tc>
          <w:tcPr>
            <w:tcW w:w="1222" w:type="pct"/>
            <w:vAlign w:val="center"/>
          </w:tcPr>
          <w:p w:rsidR="00092DC9" w:rsidRPr="00DE31B7" w:rsidRDefault="00092DC9" w:rsidP="00843B4F">
            <w:pPr>
              <w:pStyle w:val="TableParagraph"/>
              <w:spacing w:line="247" w:lineRule="auto"/>
              <w:ind w:left="112" w:right="205"/>
              <w:jc w:val="center"/>
              <w:rPr>
                <w:sz w:val="24"/>
                <w:szCs w:val="24"/>
                <w:lang w:val="ru-RU"/>
              </w:rPr>
            </w:pPr>
            <w:r w:rsidRPr="00DE31B7">
              <w:rPr>
                <w:sz w:val="24"/>
                <w:szCs w:val="24"/>
                <w:lang w:val="ru-RU"/>
              </w:rPr>
              <w:t>Не сформирована</w:t>
            </w:r>
          </w:p>
        </w:tc>
        <w:tc>
          <w:tcPr>
            <w:tcW w:w="1372" w:type="pct"/>
            <w:vAlign w:val="center"/>
          </w:tcPr>
          <w:p w:rsidR="00092DC9" w:rsidRPr="00DE31B7" w:rsidRDefault="00092DC9" w:rsidP="00092DC9">
            <w:pPr>
              <w:pStyle w:val="TableParagraph"/>
              <w:spacing w:line="315" w:lineRule="exact"/>
              <w:ind w:left="105"/>
              <w:jc w:val="center"/>
              <w:rPr>
                <w:sz w:val="24"/>
                <w:szCs w:val="24"/>
                <w:lang w:val="ru-RU"/>
              </w:rPr>
            </w:pPr>
            <w:r w:rsidRPr="00DE31B7">
              <w:rPr>
                <w:sz w:val="24"/>
                <w:szCs w:val="24"/>
              </w:rPr>
              <w:t>2</w:t>
            </w:r>
            <w:r w:rsidRPr="00DE31B7">
              <w:rPr>
                <w:sz w:val="24"/>
                <w:szCs w:val="24"/>
                <w:lang w:val="ru-RU"/>
              </w:rPr>
              <w:t xml:space="preserve"> (неудовлетворительно)</w:t>
            </w:r>
          </w:p>
        </w:tc>
      </w:tr>
    </w:tbl>
    <w:p w:rsidR="00181966" w:rsidRDefault="00181966" w:rsidP="00181966">
      <w:pPr>
        <w:sectPr w:rsidR="00181966">
          <w:pgSz w:w="11910" w:h="16840"/>
          <w:pgMar w:top="1134" w:right="1278" w:bottom="280" w:left="1460" w:header="713" w:footer="0" w:gutter="0"/>
          <w:cols w:space="720"/>
        </w:sectPr>
      </w:pPr>
    </w:p>
    <w:p w:rsidR="000A4E23" w:rsidRDefault="000A4E23" w:rsidP="001F73B4">
      <w:pPr>
        <w:ind w:left="-567"/>
        <w:rPr>
          <w:rFonts w:ascii="Times New Roman" w:hAnsi="Times New Roman"/>
          <w:b/>
          <w:bCs/>
          <w:color w:val="000000"/>
          <w:sz w:val="24"/>
          <w:szCs w:val="24"/>
        </w:rPr>
      </w:pPr>
      <w:r w:rsidRPr="00C24C1A">
        <w:rPr>
          <w:rFonts w:ascii="Times New Roman" w:hAnsi="Times New Roman"/>
          <w:b/>
          <w:bCs/>
          <w:color w:val="000000"/>
          <w:sz w:val="24"/>
          <w:szCs w:val="24"/>
        </w:rPr>
        <w:lastRenderedPageBreak/>
        <w:t>7. УЧЕБНО-МЕТОДИЧЕСКОЕ И ИНФОРМАЦИОННОЕ ОБЕСПЕЧЕНИЕ</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ДИСЦИПЛИНЫ (МОДУЛЯ)</w:t>
      </w:r>
    </w:p>
    <w:tbl>
      <w:tblPr>
        <w:tblW w:w="10206" w:type="dxa"/>
        <w:tblInd w:w="-552" w:type="dxa"/>
        <w:tblLayout w:type="fixed"/>
        <w:tblCellMar>
          <w:left w:w="15" w:type="dxa"/>
          <w:right w:w="15" w:type="dxa"/>
        </w:tblCellMar>
        <w:tblLook w:val="0000" w:firstRow="0" w:lastRow="0" w:firstColumn="0" w:lastColumn="0" w:noHBand="0" w:noVBand="0"/>
      </w:tblPr>
      <w:tblGrid>
        <w:gridCol w:w="704"/>
        <w:gridCol w:w="2046"/>
        <w:gridCol w:w="4905"/>
        <w:gridCol w:w="1558"/>
        <w:gridCol w:w="993"/>
      </w:tblGrid>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 Рекомендуемая литература</w:t>
            </w:r>
          </w:p>
        </w:tc>
      </w:tr>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7.1.1. Основная литература</w:t>
            </w:r>
          </w:p>
        </w:tc>
      </w:tr>
      <w:tr w:rsidR="00C24C1A" w:rsidRPr="00C24C1A" w:rsidTr="00E148B3">
        <w:trPr>
          <w:trHeight w:hRule="exact" w:val="762"/>
        </w:trPr>
        <w:tc>
          <w:tcPr>
            <w:tcW w:w="704"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C24C1A" w:rsidRPr="00E148B3"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E148B3">
              <w:rPr>
                <w:rFonts w:ascii="Times New Roman" w:hAnsi="Times New Roman"/>
                <w:color w:val="000000"/>
                <w:sz w:val="24"/>
                <w:szCs w:val="24"/>
              </w:rPr>
              <w:t>Авторы, составители</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C24C1A" w:rsidRPr="00E148B3"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E148B3">
              <w:rPr>
                <w:rFonts w:ascii="Times New Roman" w:hAnsi="Times New Roman"/>
                <w:color w:val="000000"/>
                <w:sz w:val="24"/>
                <w:szCs w:val="24"/>
              </w:rPr>
              <w:t>Заглавие</w:t>
            </w:r>
          </w:p>
        </w:tc>
        <w:tc>
          <w:tcPr>
            <w:tcW w:w="1558" w:type="dxa"/>
            <w:tcBorders>
              <w:top w:val="single" w:sz="8" w:space="0" w:color="000000"/>
              <w:left w:val="single" w:sz="8" w:space="0" w:color="000000"/>
              <w:bottom w:val="single" w:sz="8" w:space="0" w:color="000000"/>
              <w:right w:val="nil"/>
            </w:tcBorders>
            <w:shd w:val="clear" w:color="auto" w:fill="FFFFFF"/>
          </w:tcPr>
          <w:p w:rsidR="00C24C1A" w:rsidRPr="00E148B3"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E148B3">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11771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Кол-во</w:t>
            </w:r>
          </w:p>
        </w:tc>
      </w:tr>
      <w:tr w:rsidR="00E21866" w:rsidRPr="00C24C1A" w:rsidTr="00E148B3">
        <w:trPr>
          <w:trHeight w:hRule="exact" w:val="2013"/>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А.С.Никифоров, Е.И.Гусев.</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 xml:space="preserve">Общая неврология: учеб.- 2-е изд., </w:t>
            </w:r>
            <w:proofErr w:type="spellStart"/>
            <w:r w:rsidRPr="00E148B3">
              <w:rPr>
                <w:rFonts w:ascii="Times New Roman" w:hAnsi="Times New Roman"/>
                <w:sz w:val="24"/>
                <w:szCs w:val="24"/>
              </w:rPr>
              <w:t>испр</w:t>
            </w:r>
            <w:proofErr w:type="spellEnd"/>
            <w:r w:rsidRPr="00E148B3">
              <w:rPr>
                <w:rFonts w:ascii="Times New Roman" w:hAnsi="Times New Roman"/>
                <w:sz w:val="24"/>
                <w:szCs w:val="24"/>
              </w:rPr>
              <w:t xml:space="preserve">. и доп. </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М.: ГЭОТАР-Медиа, 2013.- 704с.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592"/>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Л1.2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Е.И.Гусев, А.Н.Коновалов, В.И.Скворцова-1 т.,  под ред. А.Н.Коновалова, А.В.Козлова- 2 т.</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Неврология и нейрохирургия: учеб.: в 2 т.- 4-е изд. Нейрохирургия  - 2 т.</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М.: ГЭОТАР-Медиа, 2015.-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543"/>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Л1.3</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Гусев Е.И., Коновалов А.Н., Скворцова В.И.</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 xml:space="preserve">Неврология и нейрохирургия: учеб.; в 2 </w:t>
            </w:r>
            <w:proofErr w:type="gramStart"/>
            <w:r w:rsidRPr="00E148B3">
              <w:rPr>
                <w:rFonts w:ascii="Times New Roman" w:hAnsi="Times New Roman"/>
                <w:sz w:val="24"/>
                <w:szCs w:val="24"/>
              </w:rPr>
              <w:t>томах.-</w:t>
            </w:r>
            <w:proofErr w:type="gramEnd"/>
            <w:r w:rsidRPr="00E148B3">
              <w:rPr>
                <w:rFonts w:ascii="Times New Roman" w:hAnsi="Times New Roman"/>
                <w:sz w:val="24"/>
                <w:szCs w:val="24"/>
              </w:rPr>
              <w:t xml:space="preserve"> Неврология. 2-е изд., </w:t>
            </w:r>
            <w:proofErr w:type="spellStart"/>
            <w:r w:rsidRPr="00E148B3">
              <w:rPr>
                <w:rFonts w:ascii="Times New Roman" w:hAnsi="Times New Roman"/>
                <w:sz w:val="24"/>
                <w:szCs w:val="24"/>
              </w:rPr>
              <w:t>испр</w:t>
            </w:r>
            <w:proofErr w:type="spellEnd"/>
            <w:r w:rsidRPr="00E148B3">
              <w:rPr>
                <w:rFonts w:ascii="Times New Roman" w:hAnsi="Times New Roman"/>
                <w:sz w:val="24"/>
                <w:szCs w:val="24"/>
              </w:rPr>
              <w:t>. и доп.</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rPr>
                <w:rFonts w:ascii="Times New Roman" w:hAnsi="Times New Roman"/>
                <w:sz w:val="24"/>
                <w:szCs w:val="24"/>
              </w:rPr>
            </w:pPr>
            <w:r w:rsidRPr="00E148B3">
              <w:rPr>
                <w:rFonts w:ascii="Times New Roman" w:hAnsi="Times New Roman"/>
                <w:sz w:val="24"/>
                <w:szCs w:val="24"/>
              </w:rPr>
              <w:t>М.: ГЭОТАР-Медиа, 2013.-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1C4FAC">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148B3" w:rsidRDefault="00E21866" w:rsidP="00E21866">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E148B3">
              <w:rPr>
                <w:rFonts w:ascii="Times New Roman" w:hAnsi="Times New Roman"/>
                <w:b/>
                <w:bCs/>
                <w:color w:val="000000"/>
                <w:sz w:val="24"/>
                <w:szCs w:val="24"/>
              </w:rPr>
              <w:t>7.1.2. Дополнительная литература</w:t>
            </w:r>
          </w:p>
        </w:tc>
      </w:tr>
      <w:tr w:rsidR="00E21866" w:rsidRPr="00C24C1A" w:rsidTr="00E148B3">
        <w:trPr>
          <w:trHeight w:hRule="exact" w:val="65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jc w:val="center"/>
              <w:rPr>
                <w:rFonts w:ascii="Times New Roman" w:hAnsi="Times New Roman"/>
                <w:sz w:val="24"/>
                <w:szCs w:val="24"/>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148B3" w:rsidRDefault="00E21866" w:rsidP="00E21866">
            <w:pPr>
              <w:widowControl w:val="0"/>
              <w:autoSpaceDE w:val="0"/>
              <w:autoSpaceDN w:val="0"/>
              <w:adjustRightInd w:val="0"/>
              <w:spacing w:after="0" w:line="240" w:lineRule="auto"/>
              <w:ind w:left="15" w:right="15"/>
              <w:rPr>
                <w:rFonts w:ascii="Times New Roman" w:hAnsi="Times New Roman"/>
                <w:color w:val="000000"/>
                <w:sz w:val="24"/>
                <w:szCs w:val="24"/>
              </w:rPr>
            </w:pPr>
            <w:r w:rsidRPr="00E148B3">
              <w:rPr>
                <w:rFonts w:ascii="Times New Roman" w:hAnsi="Times New Roman"/>
                <w:color w:val="000000"/>
                <w:sz w:val="24"/>
                <w:szCs w:val="24"/>
              </w:rPr>
              <w:t>Авторы, составители</w:t>
            </w:r>
          </w:p>
        </w:tc>
        <w:tc>
          <w:tcPr>
            <w:tcW w:w="49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148B3"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E148B3">
              <w:rPr>
                <w:rFonts w:ascii="Times New Roman" w:hAnsi="Times New Roman"/>
                <w:color w:val="000000"/>
                <w:sz w:val="24"/>
                <w:szCs w:val="24"/>
              </w:rPr>
              <w:t>Заглавие</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E148B3">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21866" w:rsidRPr="00C24C1A" w:rsidRDefault="00E21866" w:rsidP="0011771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Кол-во</w:t>
            </w:r>
          </w:p>
        </w:tc>
      </w:tr>
      <w:tr w:rsidR="00E21866" w:rsidRPr="00C24C1A" w:rsidTr="00E148B3">
        <w:trPr>
          <w:trHeight w:hRule="exact" w:val="1760"/>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proofErr w:type="spellStart"/>
            <w:r w:rsidRPr="00E148B3">
              <w:rPr>
                <w:rFonts w:ascii="Times New Roman" w:hAnsi="Times New Roman"/>
                <w:sz w:val="24"/>
                <w:szCs w:val="24"/>
              </w:rPr>
              <w:t>А.С.Никифоров</w:t>
            </w:r>
            <w:proofErr w:type="spellEnd"/>
            <w:r w:rsidRPr="00E148B3">
              <w:rPr>
                <w:rFonts w:ascii="Times New Roman" w:hAnsi="Times New Roman"/>
                <w:sz w:val="24"/>
                <w:szCs w:val="24"/>
              </w:rPr>
              <w:t xml:space="preserve">, </w:t>
            </w:r>
            <w:proofErr w:type="spellStart"/>
            <w:r w:rsidRPr="00E148B3">
              <w:rPr>
                <w:rFonts w:ascii="Times New Roman" w:hAnsi="Times New Roman"/>
                <w:sz w:val="24"/>
                <w:szCs w:val="24"/>
              </w:rPr>
              <w:t>Г.Н.Авакян</w:t>
            </w:r>
            <w:proofErr w:type="spellEnd"/>
            <w:r w:rsidRPr="00E148B3">
              <w:rPr>
                <w:rFonts w:ascii="Times New Roman" w:hAnsi="Times New Roman"/>
                <w:sz w:val="24"/>
                <w:szCs w:val="24"/>
              </w:rPr>
              <w:t xml:space="preserve">, </w:t>
            </w:r>
            <w:proofErr w:type="spellStart"/>
            <w:r w:rsidRPr="00E148B3">
              <w:rPr>
                <w:rFonts w:ascii="Times New Roman" w:hAnsi="Times New Roman"/>
                <w:sz w:val="24"/>
                <w:szCs w:val="24"/>
              </w:rPr>
              <w:t>О.И.Мендель</w:t>
            </w:r>
            <w:proofErr w:type="spellEnd"/>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Неврологические осложнения остеохондроза позвоночника.-  2-е изд. </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М.: ГЭОТАР-Медиа, 2015.- 272с.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985"/>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Е.И.Гусев, А.Н.Коновалов, В.И.Скворцова-1 т.,  под ред. А.Н.Коновалова, А.В.Козлова- 2 т.</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Неврология и нейрохирургия: учеб.: в 2 т.- 4-е изд. Нейрохирургия  - 2 т.</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М.: ГЭОТАР-Медиа, 2015.- 408с.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843"/>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Л2.3</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А. С. Кадыков, Л. С. Манвелов, Н. В. </w:t>
            </w:r>
            <w:proofErr w:type="spellStart"/>
            <w:r w:rsidRPr="00E148B3">
              <w:rPr>
                <w:rFonts w:ascii="Times New Roman" w:hAnsi="Times New Roman"/>
                <w:sz w:val="24"/>
                <w:szCs w:val="24"/>
              </w:rPr>
              <w:t>Шахпаронова</w:t>
            </w:r>
            <w:proofErr w:type="spellEnd"/>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Хронические сосудистые заболевания головного мозга: </w:t>
            </w:r>
            <w:proofErr w:type="spellStart"/>
            <w:r w:rsidRPr="00E148B3">
              <w:rPr>
                <w:rFonts w:ascii="Times New Roman" w:hAnsi="Times New Roman"/>
                <w:sz w:val="24"/>
                <w:szCs w:val="24"/>
              </w:rPr>
              <w:t>дисциркуляторная</w:t>
            </w:r>
            <w:proofErr w:type="spellEnd"/>
            <w:r w:rsidRPr="00E148B3">
              <w:rPr>
                <w:rFonts w:ascii="Times New Roman" w:hAnsi="Times New Roman"/>
                <w:sz w:val="24"/>
                <w:szCs w:val="24"/>
              </w:rPr>
              <w:t xml:space="preserve"> энцефалопатия.-3-е изд., </w:t>
            </w:r>
            <w:proofErr w:type="spellStart"/>
            <w:r w:rsidRPr="00E148B3">
              <w:rPr>
                <w:rFonts w:ascii="Times New Roman" w:hAnsi="Times New Roman"/>
                <w:sz w:val="24"/>
                <w:szCs w:val="24"/>
              </w:rPr>
              <w:t>перераб</w:t>
            </w:r>
            <w:proofErr w:type="spellEnd"/>
            <w:r w:rsidRPr="00E148B3">
              <w:rPr>
                <w:rFonts w:ascii="Times New Roman" w:hAnsi="Times New Roman"/>
                <w:sz w:val="24"/>
                <w:szCs w:val="24"/>
              </w:rPr>
              <w:t xml:space="preserve">. и </w:t>
            </w:r>
            <w:proofErr w:type="spellStart"/>
            <w:r w:rsidRPr="00E148B3">
              <w:rPr>
                <w:rFonts w:ascii="Times New Roman" w:hAnsi="Times New Roman"/>
                <w:sz w:val="24"/>
                <w:szCs w:val="24"/>
              </w:rPr>
              <w:t>доп</w:t>
            </w:r>
            <w:proofErr w:type="spellEnd"/>
            <w:r w:rsidRPr="00E148B3">
              <w:rPr>
                <w:rFonts w:ascii="Times New Roman" w:hAnsi="Times New Roman"/>
                <w:sz w:val="24"/>
                <w:szCs w:val="24"/>
              </w:rPr>
              <w:t xml:space="preserve"> </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spacing w:after="0" w:line="240" w:lineRule="auto"/>
              <w:rPr>
                <w:rFonts w:ascii="Times New Roman" w:hAnsi="Times New Roman"/>
                <w:sz w:val="24"/>
                <w:szCs w:val="24"/>
              </w:rPr>
            </w:pPr>
            <w:proofErr w:type="gramStart"/>
            <w:r w:rsidRPr="00E148B3">
              <w:rPr>
                <w:rFonts w:ascii="Times New Roman" w:hAnsi="Times New Roman"/>
                <w:sz w:val="24"/>
                <w:szCs w:val="24"/>
              </w:rPr>
              <w:t>М. :</w:t>
            </w:r>
            <w:proofErr w:type="gramEnd"/>
            <w:r w:rsidRPr="00E148B3">
              <w:rPr>
                <w:rFonts w:ascii="Times New Roman" w:hAnsi="Times New Roman"/>
                <w:sz w:val="24"/>
                <w:szCs w:val="24"/>
              </w:rPr>
              <w:t xml:space="preserve"> ГЭОТАР-Медиа, 2014. – 272 c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841"/>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lastRenderedPageBreak/>
              <w:t>Л2.4</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А. С. Никифоров, Г. Н. </w:t>
            </w:r>
            <w:proofErr w:type="spellStart"/>
            <w:r w:rsidRPr="00E148B3">
              <w:rPr>
                <w:rFonts w:ascii="Times New Roman" w:hAnsi="Times New Roman"/>
                <w:sz w:val="24"/>
                <w:szCs w:val="24"/>
              </w:rPr>
              <w:t>Авакян</w:t>
            </w:r>
            <w:proofErr w:type="spellEnd"/>
            <w:r w:rsidRPr="00E148B3">
              <w:rPr>
                <w:rFonts w:ascii="Times New Roman" w:hAnsi="Times New Roman"/>
                <w:sz w:val="24"/>
                <w:szCs w:val="24"/>
              </w:rPr>
              <w:t>, О. И. Мендель - 2-е изд.</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Неврологические осложнения остеохондроза позвоночника. - 2-е изд. </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spacing w:after="0" w:line="240" w:lineRule="auto"/>
              <w:rPr>
                <w:rFonts w:ascii="Times New Roman" w:hAnsi="Times New Roman"/>
                <w:sz w:val="24"/>
                <w:szCs w:val="24"/>
              </w:rPr>
            </w:pPr>
            <w:proofErr w:type="gramStart"/>
            <w:r w:rsidRPr="00E148B3">
              <w:rPr>
                <w:rFonts w:ascii="Times New Roman" w:hAnsi="Times New Roman"/>
                <w:sz w:val="24"/>
                <w:szCs w:val="24"/>
              </w:rPr>
              <w:t>М. :</w:t>
            </w:r>
            <w:proofErr w:type="gramEnd"/>
            <w:r w:rsidRPr="00E148B3">
              <w:rPr>
                <w:rFonts w:ascii="Times New Roman" w:hAnsi="Times New Roman"/>
                <w:sz w:val="24"/>
                <w:szCs w:val="24"/>
              </w:rPr>
              <w:t xml:space="preserve"> ГЭОТАР-Медиа, 2015. – 272 c/.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E148B3">
        <w:trPr>
          <w:trHeight w:hRule="exact" w:val="1831"/>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C24C1A" w:rsidRDefault="00E21866" w:rsidP="00E218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Л2.5</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Петрухин А.С.</w:t>
            </w:r>
          </w:p>
        </w:tc>
        <w:tc>
          <w:tcPr>
            <w:tcW w:w="4905" w:type="dxa"/>
            <w:tcBorders>
              <w:top w:val="single" w:sz="8" w:space="0" w:color="000000"/>
              <w:left w:val="single" w:sz="8" w:space="0" w:color="000000"/>
              <w:bottom w:val="single" w:sz="8" w:space="0" w:color="000000"/>
              <w:right w:val="single" w:sz="8" w:space="0" w:color="000000"/>
            </w:tcBorders>
            <w:shd w:val="clear" w:color="auto" w:fill="FFFFFF"/>
          </w:tcPr>
          <w:p w:rsidR="00E21866" w:rsidRPr="00E148B3" w:rsidRDefault="00E21866" w:rsidP="00E21866">
            <w:pPr>
              <w:spacing w:after="0" w:line="240" w:lineRule="auto"/>
              <w:rPr>
                <w:rFonts w:ascii="Times New Roman" w:hAnsi="Times New Roman"/>
                <w:sz w:val="24"/>
                <w:szCs w:val="24"/>
              </w:rPr>
            </w:pPr>
            <w:r w:rsidRPr="00E148B3">
              <w:rPr>
                <w:rFonts w:ascii="Times New Roman" w:hAnsi="Times New Roman"/>
                <w:sz w:val="24"/>
                <w:szCs w:val="24"/>
              </w:rPr>
              <w:t xml:space="preserve">Клиническая неврология. Детская неврология: </w:t>
            </w:r>
            <w:proofErr w:type="gramStart"/>
            <w:r w:rsidRPr="00E148B3">
              <w:rPr>
                <w:rFonts w:ascii="Times New Roman" w:hAnsi="Times New Roman"/>
                <w:sz w:val="24"/>
                <w:szCs w:val="24"/>
              </w:rPr>
              <w:t>учеб.-</w:t>
            </w:r>
            <w:proofErr w:type="gramEnd"/>
            <w:r w:rsidRPr="00E148B3">
              <w:rPr>
                <w:rFonts w:ascii="Times New Roman" w:hAnsi="Times New Roman"/>
                <w:sz w:val="24"/>
                <w:szCs w:val="24"/>
              </w:rPr>
              <w:t xml:space="preserve"> в 2 томах. </w:t>
            </w:r>
          </w:p>
        </w:tc>
        <w:tc>
          <w:tcPr>
            <w:tcW w:w="1558" w:type="dxa"/>
            <w:tcBorders>
              <w:top w:val="single" w:sz="8" w:space="0" w:color="000000"/>
              <w:left w:val="single" w:sz="8" w:space="0" w:color="000000"/>
              <w:bottom w:val="single" w:sz="8" w:space="0" w:color="000000"/>
              <w:right w:val="nil"/>
            </w:tcBorders>
            <w:shd w:val="clear" w:color="auto" w:fill="FFFFFF"/>
          </w:tcPr>
          <w:p w:rsidR="00E21866" w:rsidRPr="00E148B3" w:rsidRDefault="00E21866" w:rsidP="00E21866">
            <w:pPr>
              <w:spacing w:after="0" w:line="240" w:lineRule="auto"/>
              <w:rPr>
                <w:rFonts w:ascii="Times New Roman" w:hAnsi="Times New Roman"/>
                <w:sz w:val="24"/>
                <w:szCs w:val="24"/>
              </w:rPr>
            </w:pPr>
            <w:proofErr w:type="gramStart"/>
            <w:r w:rsidRPr="00E148B3">
              <w:rPr>
                <w:rFonts w:ascii="Times New Roman" w:hAnsi="Times New Roman"/>
                <w:sz w:val="24"/>
                <w:szCs w:val="24"/>
              </w:rPr>
              <w:t>М. :</w:t>
            </w:r>
            <w:proofErr w:type="gramEnd"/>
            <w:r w:rsidRPr="00E148B3">
              <w:rPr>
                <w:rFonts w:ascii="Times New Roman" w:hAnsi="Times New Roman"/>
                <w:sz w:val="24"/>
                <w:szCs w:val="24"/>
              </w:rPr>
              <w:t xml:space="preserve"> ГЭОТАР-Медиа, 2012.- 560с.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21866" w:rsidRPr="00E21866" w:rsidRDefault="00E148B3" w:rsidP="00E21866">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100%</w:t>
            </w:r>
          </w:p>
        </w:tc>
      </w:tr>
      <w:tr w:rsidR="00E21866" w:rsidRPr="00C24C1A" w:rsidTr="0058091B">
        <w:trPr>
          <w:trHeight w:hRule="exact" w:val="255"/>
        </w:trPr>
        <w:tc>
          <w:tcPr>
            <w:tcW w:w="10206" w:type="dxa"/>
            <w:gridSpan w:val="5"/>
            <w:tcBorders>
              <w:top w:val="single" w:sz="4" w:space="0" w:color="auto"/>
              <w:bottom w:val="nil"/>
            </w:tcBorders>
            <w:shd w:val="clear" w:color="auto" w:fill="FFFFFF"/>
          </w:tcPr>
          <w:p w:rsidR="00E21866" w:rsidRPr="00C24C1A" w:rsidRDefault="00E21866" w:rsidP="00E21866">
            <w:pPr>
              <w:widowControl w:val="0"/>
              <w:autoSpaceDE w:val="0"/>
              <w:autoSpaceDN w:val="0"/>
              <w:adjustRightInd w:val="0"/>
              <w:spacing w:after="0" w:line="240" w:lineRule="auto"/>
              <w:rPr>
                <w:rFonts w:ascii="Tahoma" w:hAnsi="Tahoma" w:cs="Tahoma"/>
                <w:sz w:val="24"/>
                <w:szCs w:val="24"/>
              </w:rPr>
            </w:pPr>
          </w:p>
        </w:tc>
      </w:tr>
    </w:tbl>
    <w:p w:rsidR="00693B66" w:rsidRDefault="00693B66" w:rsidP="009F02D0">
      <w:pPr>
        <w:spacing w:after="0" w:line="240" w:lineRule="auto"/>
        <w:rPr>
          <w:rFonts w:ascii="Times New Roman" w:hAnsi="Times New Roman"/>
          <w:b/>
          <w:bCs/>
          <w:color w:val="000000"/>
          <w:sz w:val="24"/>
          <w:szCs w:val="24"/>
        </w:rPr>
      </w:pP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6857"/>
      </w:tblGrid>
      <w:tr w:rsidR="00E148B3" w:rsidRPr="00E148B3" w:rsidTr="0011771B">
        <w:trPr>
          <w:trHeight w:val="70"/>
        </w:trPr>
        <w:tc>
          <w:tcPr>
            <w:tcW w:w="5000" w:type="pct"/>
            <w:gridSpan w:val="2"/>
          </w:tcPr>
          <w:p w:rsidR="00E148B3" w:rsidRPr="00E148B3" w:rsidRDefault="00E148B3" w:rsidP="00540367">
            <w:pPr>
              <w:spacing w:after="120"/>
              <w:jc w:val="center"/>
              <w:rPr>
                <w:rFonts w:ascii="Times New Roman" w:hAnsi="Times New Roman"/>
                <w:sz w:val="24"/>
                <w:szCs w:val="24"/>
              </w:rPr>
            </w:pPr>
            <w:r w:rsidRPr="00E148B3">
              <w:rPr>
                <w:rFonts w:ascii="Times New Roman" w:hAnsi="Times New Roman"/>
                <w:b/>
                <w:bCs/>
                <w:color w:val="000000"/>
                <w:sz w:val="24"/>
                <w:szCs w:val="24"/>
              </w:rPr>
              <w:t>7.2. Электронные образовательные ресурсы</w:t>
            </w:r>
          </w:p>
        </w:tc>
      </w:tr>
      <w:tr w:rsidR="00E148B3" w:rsidRPr="00E148B3" w:rsidTr="0011771B">
        <w:trPr>
          <w:trHeight w:val="70"/>
        </w:trPr>
        <w:tc>
          <w:tcPr>
            <w:tcW w:w="1441" w:type="pct"/>
          </w:tcPr>
          <w:p w:rsidR="00E148B3" w:rsidRPr="00E148B3" w:rsidRDefault="00E148B3" w:rsidP="00540367">
            <w:pPr>
              <w:pStyle w:val="a9"/>
              <w:jc w:val="both"/>
              <w:rPr>
                <w:sz w:val="24"/>
                <w:szCs w:val="24"/>
                <w:highlight w:val="yellow"/>
              </w:rPr>
            </w:pPr>
            <w:r w:rsidRPr="00E148B3">
              <w:rPr>
                <w:sz w:val="24"/>
                <w:szCs w:val="24"/>
              </w:rPr>
              <w:t>http://nevro-enc.ru/</w:t>
            </w:r>
          </w:p>
        </w:tc>
        <w:tc>
          <w:tcPr>
            <w:tcW w:w="3559" w:type="pct"/>
          </w:tcPr>
          <w:p w:rsidR="00E148B3" w:rsidRPr="00E148B3" w:rsidRDefault="00E148B3" w:rsidP="00540367">
            <w:pPr>
              <w:spacing w:after="120"/>
              <w:rPr>
                <w:rFonts w:ascii="Times New Roman" w:hAnsi="Times New Roman"/>
                <w:sz w:val="24"/>
                <w:szCs w:val="24"/>
              </w:rPr>
            </w:pPr>
            <w:r w:rsidRPr="00E148B3">
              <w:rPr>
                <w:rFonts w:ascii="Times New Roman" w:hAnsi="Times New Roman"/>
                <w:sz w:val="24"/>
                <w:szCs w:val="24"/>
              </w:rPr>
              <w:t xml:space="preserve">Неврологический портал </w:t>
            </w:r>
          </w:p>
        </w:tc>
      </w:tr>
      <w:tr w:rsidR="00E148B3" w:rsidRPr="00E148B3" w:rsidTr="0011771B">
        <w:trPr>
          <w:trHeight w:val="70"/>
        </w:trPr>
        <w:tc>
          <w:tcPr>
            <w:tcW w:w="1441" w:type="pct"/>
          </w:tcPr>
          <w:p w:rsidR="00E148B3" w:rsidRPr="00E148B3" w:rsidRDefault="00E148B3" w:rsidP="00540367">
            <w:pPr>
              <w:pStyle w:val="a9"/>
              <w:jc w:val="both"/>
              <w:rPr>
                <w:sz w:val="24"/>
                <w:szCs w:val="24"/>
                <w:highlight w:val="yellow"/>
              </w:rPr>
            </w:pPr>
            <w:r w:rsidRPr="00E148B3">
              <w:rPr>
                <w:sz w:val="24"/>
                <w:szCs w:val="24"/>
              </w:rPr>
              <w:t>http://www.psysocialis.ru/</w:t>
            </w:r>
          </w:p>
        </w:tc>
        <w:tc>
          <w:tcPr>
            <w:tcW w:w="3559" w:type="pct"/>
          </w:tcPr>
          <w:p w:rsidR="00E148B3" w:rsidRPr="00E148B3" w:rsidRDefault="00E148B3" w:rsidP="00540367">
            <w:pPr>
              <w:spacing w:after="120"/>
              <w:rPr>
                <w:rFonts w:ascii="Times New Roman" w:hAnsi="Times New Roman"/>
                <w:sz w:val="24"/>
                <w:szCs w:val="24"/>
                <w:highlight w:val="yellow"/>
              </w:rPr>
            </w:pPr>
            <w:r w:rsidRPr="00E148B3">
              <w:rPr>
                <w:rFonts w:ascii="Times New Roman" w:hAnsi="Times New Roman"/>
                <w:sz w:val="24"/>
                <w:szCs w:val="24"/>
              </w:rPr>
              <w:t>Независимый сайт по заболеваниям высшей нервной деятельности.</w:t>
            </w:r>
          </w:p>
        </w:tc>
      </w:tr>
      <w:tr w:rsidR="00E148B3" w:rsidRPr="00E148B3" w:rsidTr="0011771B">
        <w:trPr>
          <w:trHeight w:val="70"/>
        </w:trPr>
        <w:tc>
          <w:tcPr>
            <w:tcW w:w="1441" w:type="pct"/>
          </w:tcPr>
          <w:p w:rsidR="00E148B3" w:rsidRPr="00E148B3" w:rsidRDefault="00E148B3" w:rsidP="00540367">
            <w:pPr>
              <w:pStyle w:val="a9"/>
              <w:jc w:val="both"/>
              <w:rPr>
                <w:sz w:val="24"/>
                <w:szCs w:val="24"/>
                <w:highlight w:val="yellow"/>
              </w:rPr>
            </w:pPr>
            <w:r w:rsidRPr="00E148B3">
              <w:rPr>
                <w:sz w:val="24"/>
                <w:szCs w:val="24"/>
              </w:rPr>
              <w:t>http://www.neuroplus.ru/</w:t>
            </w:r>
          </w:p>
        </w:tc>
        <w:tc>
          <w:tcPr>
            <w:tcW w:w="3559" w:type="pct"/>
          </w:tcPr>
          <w:p w:rsidR="00E148B3" w:rsidRPr="00E148B3" w:rsidRDefault="00E148B3" w:rsidP="00540367">
            <w:pPr>
              <w:spacing w:after="120"/>
              <w:rPr>
                <w:rFonts w:ascii="Times New Roman" w:hAnsi="Times New Roman"/>
                <w:sz w:val="24"/>
                <w:szCs w:val="24"/>
                <w:highlight w:val="yellow"/>
              </w:rPr>
            </w:pPr>
            <w:r w:rsidRPr="00E148B3">
              <w:rPr>
                <w:rFonts w:ascii="Times New Roman" w:hAnsi="Times New Roman"/>
                <w:sz w:val="24"/>
                <w:szCs w:val="24"/>
              </w:rPr>
              <w:t>Неврология и заболевания нервной системы</w:t>
            </w:r>
          </w:p>
        </w:tc>
      </w:tr>
      <w:tr w:rsidR="00E148B3" w:rsidRPr="00E148B3" w:rsidTr="0011771B">
        <w:trPr>
          <w:trHeight w:val="70"/>
        </w:trPr>
        <w:tc>
          <w:tcPr>
            <w:tcW w:w="1441" w:type="pct"/>
          </w:tcPr>
          <w:p w:rsidR="00E148B3" w:rsidRPr="00E148B3" w:rsidRDefault="00E148B3" w:rsidP="00540367">
            <w:pPr>
              <w:pStyle w:val="a9"/>
              <w:jc w:val="both"/>
              <w:rPr>
                <w:sz w:val="24"/>
                <w:szCs w:val="24"/>
                <w:highlight w:val="yellow"/>
              </w:rPr>
            </w:pPr>
            <w:r w:rsidRPr="00E148B3">
              <w:rPr>
                <w:sz w:val="24"/>
                <w:szCs w:val="24"/>
              </w:rPr>
              <w:t>http://www.nevrologist.ru/</w:t>
            </w:r>
          </w:p>
        </w:tc>
        <w:tc>
          <w:tcPr>
            <w:tcW w:w="3559" w:type="pct"/>
          </w:tcPr>
          <w:p w:rsidR="00E148B3" w:rsidRPr="00E148B3" w:rsidRDefault="00E148B3" w:rsidP="00540367">
            <w:pPr>
              <w:pStyle w:val="a9"/>
              <w:spacing w:after="120"/>
              <w:jc w:val="both"/>
              <w:rPr>
                <w:sz w:val="24"/>
                <w:szCs w:val="24"/>
              </w:rPr>
            </w:pPr>
            <w:r w:rsidRPr="00E148B3">
              <w:rPr>
                <w:sz w:val="24"/>
                <w:szCs w:val="24"/>
              </w:rPr>
              <w:t>Медицинский неврологический портал</w:t>
            </w:r>
          </w:p>
        </w:tc>
      </w:tr>
    </w:tbl>
    <w:p w:rsidR="00693B66" w:rsidRDefault="00693B66" w:rsidP="009F02D0">
      <w:pPr>
        <w:spacing w:after="0" w:line="240" w:lineRule="auto"/>
        <w:rPr>
          <w:rFonts w:ascii="Times New Roman" w:hAnsi="Times New Roman"/>
          <w:b/>
          <w:bCs/>
          <w:color w:val="000000"/>
          <w:sz w:val="24"/>
          <w:szCs w:val="24"/>
        </w:rPr>
      </w:pPr>
    </w:p>
    <w:p w:rsidR="00DD4ADC" w:rsidRDefault="00DD4ADC" w:rsidP="009F02D0">
      <w:pPr>
        <w:spacing w:after="0" w:line="240" w:lineRule="auto"/>
        <w:rPr>
          <w:rFonts w:ascii="Times New Roman" w:hAnsi="Times New Roman"/>
          <w:b/>
          <w:bCs/>
          <w:color w:val="000000"/>
          <w:sz w:val="24"/>
          <w:szCs w:val="24"/>
        </w:rPr>
      </w:pPr>
      <w:r w:rsidRPr="00C24C1A">
        <w:rPr>
          <w:rFonts w:ascii="Times New Roman" w:hAnsi="Times New Roman"/>
          <w:b/>
          <w:bCs/>
          <w:color w:val="000000"/>
          <w:sz w:val="24"/>
          <w:szCs w:val="24"/>
        </w:rPr>
        <w:t>8. МАТЕРИАЛЬНО-ТЕХНИЧЕСКОЕ ОБЕСПЕЧЕНИЕ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2407"/>
        <w:gridCol w:w="2413"/>
        <w:gridCol w:w="2409"/>
      </w:tblGrid>
      <w:tr w:rsidR="00693B66" w:rsidTr="00B40A2B">
        <w:tc>
          <w:tcPr>
            <w:tcW w:w="534" w:type="dxa"/>
            <w:hideMark/>
          </w:tcPr>
          <w:p w:rsidR="00693B66" w:rsidRDefault="00693B66">
            <w:pPr>
              <w:spacing w:after="0" w:line="240" w:lineRule="auto"/>
              <w:rPr>
                <w:rFonts w:ascii="Times New Roman" w:hAnsi="Times New Roman"/>
                <w:b/>
                <w:sz w:val="24"/>
                <w:szCs w:val="24"/>
                <w:lang w:eastAsia="en-US"/>
              </w:rPr>
            </w:pPr>
            <w:r>
              <w:rPr>
                <w:rFonts w:ascii="Times New Roman" w:hAnsi="Times New Roman"/>
                <w:b/>
                <w:sz w:val="24"/>
                <w:szCs w:val="24"/>
              </w:rPr>
              <w:t>№ п\п</w:t>
            </w:r>
          </w:p>
        </w:tc>
        <w:tc>
          <w:tcPr>
            <w:tcW w:w="1984"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дисциплины (модуля), практик в соответствии с учебным планом</w:t>
            </w:r>
          </w:p>
        </w:tc>
        <w:tc>
          <w:tcPr>
            <w:tcW w:w="2407"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специальных помещений и помещений для самостоятельной работы</w:t>
            </w:r>
          </w:p>
        </w:tc>
        <w:tc>
          <w:tcPr>
            <w:tcW w:w="2413"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Оснащенность специальных помещений и помещений для самостоятельной работы</w:t>
            </w:r>
          </w:p>
        </w:tc>
        <w:tc>
          <w:tcPr>
            <w:tcW w:w="2409"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Перечень лицензионного программного обеспечения.</w:t>
            </w:r>
          </w:p>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Реквизиты подтверждающего документа</w:t>
            </w:r>
          </w:p>
        </w:tc>
      </w:tr>
      <w:tr w:rsidR="00A33799" w:rsidTr="00B40A2B">
        <w:trPr>
          <w:trHeight w:val="486"/>
        </w:trPr>
        <w:tc>
          <w:tcPr>
            <w:tcW w:w="534" w:type="dxa"/>
            <w:hideMark/>
          </w:tcPr>
          <w:p w:rsidR="00A33799" w:rsidRDefault="00A33799" w:rsidP="00A33799">
            <w:pPr>
              <w:spacing w:after="0" w:line="240" w:lineRule="auto"/>
              <w:rPr>
                <w:rFonts w:ascii="Times New Roman" w:hAnsi="Times New Roman"/>
                <w:sz w:val="24"/>
                <w:szCs w:val="24"/>
                <w:lang w:eastAsia="en-US"/>
              </w:rPr>
            </w:pPr>
            <w:r>
              <w:rPr>
                <w:rFonts w:ascii="Times New Roman" w:hAnsi="Times New Roman"/>
                <w:sz w:val="24"/>
                <w:szCs w:val="24"/>
              </w:rPr>
              <w:t>1</w:t>
            </w:r>
          </w:p>
        </w:tc>
        <w:tc>
          <w:tcPr>
            <w:tcW w:w="1984" w:type="dxa"/>
          </w:tcPr>
          <w:p w:rsidR="00A33799" w:rsidRPr="00103684" w:rsidRDefault="00A33799" w:rsidP="00A33799">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Pr="00103684" w:rsidRDefault="00A33799" w:rsidP="00A33799">
            <w:pPr>
              <w:spacing w:after="0" w:line="240" w:lineRule="auto"/>
              <w:contextualSpacing/>
              <w:rPr>
                <w:rFonts w:ascii="Times New Roman" w:hAnsi="Times New Roman"/>
                <w:sz w:val="24"/>
                <w:szCs w:val="24"/>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Лекционный зал</w:t>
            </w:r>
          </w:p>
          <w:p w:rsidR="00A33799" w:rsidRPr="00BB78FD" w:rsidRDefault="00A33799" w:rsidP="00A33799">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357500, Ставропольский край, город Пятигорск, улица Партизанская, дом1</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ФГКУЗ «2 военный госпиталь войск национальной гвардии РФ»</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Договор о совместной работе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97/2 от 21.09.2018г.</w:t>
            </w: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Мультимедийный проектор</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Экран</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Ноутбук</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Столы</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lastRenderedPageBreak/>
              <w:t>Стулья</w:t>
            </w:r>
          </w:p>
          <w:p w:rsidR="00A33799" w:rsidRPr="007F30E2" w:rsidRDefault="00A33799" w:rsidP="00A33799">
            <w:pPr>
              <w:spacing w:after="0" w:line="240" w:lineRule="auto"/>
              <w:rPr>
                <w:rFonts w:ascii="Times New Roman" w:hAnsi="Times New Roman"/>
                <w:sz w:val="24"/>
                <w:szCs w:val="24"/>
              </w:rPr>
            </w:pPr>
          </w:p>
        </w:tc>
        <w:tc>
          <w:tcPr>
            <w:tcW w:w="2409" w:type="dxa"/>
          </w:tcPr>
          <w:p w:rsidR="00A33799" w:rsidRPr="007A334E" w:rsidRDefault="00A33799" w:rsidP="00A33799">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lastRenderedPageBreak/>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License :66237142 OPEN 96197565ZZE1712. </w:t>
            </w:r>
            <w:r w:rsidRPr="007A334E">
              <w:rPr>
                <w:rFonts w:ascii="Times New Roman" w:hAnsi="Times New Roman"/>
                <w:color w:val="000000" w:themeColor="text1"/>
                <w:sz w:val="24"/>
                <w:szCs w:val="24"/>
                <w:lang w:val="en-US"/>
              </w:rPr>
              <w:lastRenderedPageBreak/>
              <w:t>2017</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A33799"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A33799" w:rsidRPr="007F30E2" w:rsidRDefault="00A33799" w:rsidP="00A33799">
            <w:pPr>
              <w:shd w:val="clear" w:color="auto" w:fill="FFFFFF"/>
              <w:spacing w:after="0" w:line="240" w:lineRule="auto"/>
              <w:contextualSpacing/>
              <w:rPr>
                <w:rFonts w:ascii="Times New Roman" w:hAnsi="Times New Roman"/>
                <w:color w:val="000000"/>
                <w:sz w:val="24"/>
                <w:szCs w:val="24"/>
              </w:rPr>
            </w:pPr>
          </w:p>
        </w:tc>
      </w:tr>
      <w:tr w:rsidR="00A33799" w:rsidTr="00B40A2B">
        <w:trPr>
          <w:trHeight w:val="486"/>
        </w:trPr>
        <w:tc>
          <w:tcPr>
            <w:tcW w:w="534" w:type="dxa"/>
            <w:hideMark/>
          </w:tcPr>
          <w:p w:rsidR="00A33799" w:rsidRDefault="00A33799" w:rsidP="00A33799">
            <w:pPr>
              <w:spacing w:after="0" w:line="240" w:lineRule="auto"/>
              <w:rPr>
                <w:rFonts w:ascii="Times New Roman" w:hAnsi="Times New Roman"/>
                <w:sz w:val="24"/>
                <w:szCs w:val="24"/>
                <w:lang w:eastAsia="en-US"/>
              </w:rPr>
            </w:pPr>
            <w:r>
              <w:rPr>
                <w:rFonts w:ascii="Times New Roman" w:hAnsi="Times New Roman"/>
                <w:sz w:val="24"/>
                <w:szCs w:val="24"/>
              </w:rPr>
              <w:lastRenderedPageBreak/>
              <w:t>2</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lastRenderedPageBreak/>
              <w:t>Правый лекционный зал  (295)  357532, Ставропольский край, город Пятигорск, проспект Калинина, дом 11; Уч.корп.№1</w:t>
            </w:r>
          </w:p>
        </w:tc>
        <w:tc>
          <w:tcPr>
            <w:tcW w:w="2413" w:type="dxa"/>
          </w:tcPr>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Проектор</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Ноутбук </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Доска ученическая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lastRenderedPageBreak/>
              <w:t xml:space="preserve">Стулья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A33799" w:rsidRPr="007A334E" w:rsidRDefault="00A33799" w:rsidP="00A33799">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lastRenderedPageBreak/>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w:t>
            </w:r>
            <w:r w:rsidRPr="007A334E">
              <w:rPr>
                <w:rFonts w:ascii="Times New Roman" w:hAnsi="Times New Roman"/>
                <w:color w:val="000000"/>
                <w:sz w:val="24"/>
                <w:szCs w:val="24"/>
              </w:rPr>
              <w:lastRenderedPageBreak/>
              <w:t>декабря 2016 г.</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A33799"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 xml:space="preserve">Доступ к личному кабинету в системе </w:t>
            </w:r>
            <w:r w:rsidRPr="007A334E">
              <w:rPr>
                <w:rFonts w:ascii="Times New Roman" w:hAnsi="Times New Roman"/>
                <w:color w:val="000000"/>
                <w:sz w:val="24"/>
                <w:szCs w:val="24"/>
              </w:rPr>
              <w:lastRenderedPageBreak/>
              <w:t>«ЭИОС»</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A33799" w:rsidRPr="007F30E2" w:rsidRDefault="00A33799" w:rsidP="00A33799">
            <w:pPr>
              <w:shd w:val="clear" w:color="auto" w:fill="FFFFFF"/>
              <w:spacing w:after="0" w:line="240" w:lineRule="auto"/>
              <w:contextualSpacing/>
              <w:rPr>
                <w:rFonts w:ascii="Times New Roman" w:hAnsi="Times New Roman"/>
                <w:color w:val="000000"/>
                <w:sz w:val="24"/>
                <w:szCs w:val="24"/>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Лекционный зал №12 (111) </w:t>
            </w:r>
          </w:p>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357502, Ставропольский край, город Пятигорск, улица </w:t>
            </w:r>
            <w:proofErr w:type="spellStart"/>
            <w:r w:rsidRPr="00BB78FD">
              <w:rPr>
                <w:rFonts w:ascii="Times New Roman" w:hAnsi="Times New Roman"/>
                <w:color w:val="000000" w:themeColor="text1"/>
                <w:sz w:val="24"/>
                <w:szCs w:val="24"/>
              </w:rPr>
              <w:t>Кучуры</w:t>
            </w:r>
            <w:proofErr w:type="spellEnd"/>
            <w:r w:rsidRPr="00BB78FD">
              <w:rPr>
                <w:rFonts w:ascii="Times New Roman" w:hAnsi="Times New Roman"/>
                <w:color w:val="000000" w:themeColor="text1"/>
                <w:sz w:val="24"/>
                <w:szCs w:val="24"/>
              </w:rPr>
              <w:t>, дом 1</w:t>
            </w: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Доска ученическая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Настенный экран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Моноблок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Проектор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A33799" w:rsidRPr="007A334E" w:rsidRDefault="00A33799" w:rsidP="00A33799">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w:t>
            </w:r>
            <w:r w:rsidRPr="007A334E">
              <w:rPr>
                <w:rFonts w:ascii="Times New Roman" w:hAnsi="Times New Roman"/>
                <w:color w:val="000000"/>
                <w:sz w:val="24"/>
                <w:szCs w:val="24"/>
              </w:rPr>
              <w:lastRenderedPageBreak/>
              <w:t xml:space="preserve">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A33799"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A33799" w:rsidRPr="007F30E2" w:rsidRDefault="00A33799" w:rsidP="00A33799">
            <w:pPr>
              <w:shd w:val="clear" w:color="auto" w:fill="FFFFFF"/>
              <w:spacing w:after="0" w:line="240" w:lineRule="auto"/>
              <w:contextualSpacing/>
              <w:rPr>
                <w:rFonts w:ascii="Times New Roman" w:hAnsi="Times New Roman"/>
                <w:color w:val="000000"/>
                <w:sz w:val="24"/>
                <w:szCs w:val="24"/>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lastRenderedPageBreak/>
              <w:t>4</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175 (175)</w:t>
            </w:r>
          </w:p>
          <w:p w:rsidR="00A33799" w:rsidRPr="00BB78FD" w:rsidRDefault="00A33799" w:rsidP="00A33799">
            <w:pPr>
              <w:autoSpaceDE w:val="0"/>
              <w:autoSpaceDN w:val="0"/>
              <w:adjustRightInd w:val="0"/>
              <w:spacing w:after="0" w:line="240" w:lineRule="auto"/>
              <w:rPr>
                <w:rFonts w:ascii="Times New Roman" w:hAnsi="Times New Roman"/>
                <w:sz w:val="24"/>
                <w:szCs w:val="24"/>
              </w:rPr>
            </w:pPr>
            <w:r w:rsidRPr="00BB78FD">
              <w:rPr>
                <w:rFonts w:ascii="Times New Roman" w:hAnsi="Times New Roman"/>
                <w:sz w:val="24"/>
                <w:szCs w:val="24"/>
              </w:rPr>
              <w:t>357500, Ставропольский край, город Пятигорск, улица Адмиральского, дом 6</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sz w:val="24"/>
                <w:szCs w:val="24"/>
              </w:rPr>
              <w:t>Договор аренды нежилых помещений № 239 от 10.04.2017г.</w:t>
            </w:r>
          </w:p>
        </w:tc>
        <w:tc>
          <w:tcPr>
            <w:tcW w:w="2413" w:type="dxa"/>
          </w:tcPr>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Доска ученическая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A33799" w:rsidRDefault="00A33799" w:rsidP="00A33799">
            <w:pPr>
              <w:spacing w:after="0" w:line="240" w:lineRule="auto"/>
              <w:rPr>
                <w:rFonts w:ascii="Times New Roman" w:hAnsi="Times New Roman"/>
                <w:sz w:val="24"/>
                <w:szCs w:val="24"/>
                <w:lang w:eastAsia="en-US"/>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t>5</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w:t>
            </w:r>
            <w:r w:rsidRPr="00BB78FD">
              <w:rPr>
                <w:rFonts w:ascii="Times New Roman" w:hAnsi="Times New Roman"/>
                <w:color w:val="000000" w:themeColor="text1"/>
                <w:sz w:val="24"/>
                <w:szCs w:val="24"/>
              </w:rPr>
              <w:lastRenderedPageBreak/>
              <w:t xml:space="preserve">индивидуальных консультаций, текущего контроля и промежуточной аттестации: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190 (190)</w:t>
            </w:r>
          </w:p>
          <w:p w:rsidR="00A33799" w:rsidRPr="00BB78FD" w:rsidRDefault="00A33799" w:rsidP="00A33799">
            <w:pPr>
              <w:autoSpaceDE w:val="0"/>
              <w:autoSpaceDN w:val="0"/>
              <w:adjustRightInd w:val="0"/>
              <w:spacing w:after="0" w:line="240" w:lineRule="auto"/>
              <w:rPr>
                <w:rFonts w:ascii="Times New Roman" w:hAnsi="Times New Roman"/>
                <w:sz w:val="24"/>
                <w:szCs w:val="24"/>
              </w:rPr>
            </w:pPr>
            <w:r w:rsidRPr="00BB78FD">
              <w:rPr>
                <w:rFonts w:ascii="Times New Roman" w:hAnsi="Times New Roman"/>
                <w:sz w:val="24"/>
                <w:szCs w:val="24"/>
              </w:rPr>
              <w:t>357500, Ставропольский край, город Пятигорск, улица Адмиральского, дом 6</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sz w:val="24"/>
                <w:szCs w:val="24"/>
              </w:rPr>
              <w:t>Договор аренды нежилых помещений № 239 от 10.04.2017г.</w:t>
            </w:r>
          </w:p>
        </w:tc>
        <w:tc>
          <w:tcPr>
            <w:tcW w:w="2413" w:type="dxa"/>
          </w:tcPr>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Доска ученическая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Стул преподавателя</w:t>
            </w:r>
          </w:p>
          <w:p w:rsidR="00A33799" w:rsidRPr="007F30E2" w:rsidRDefault="00A33799" w:rsidP="00A33799">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A33799" w:rsidRDefault="00A33799" w:rsidP="00A33799">
            <w:pPr>
              <w:spacing w:after="0" w:line="240" w:lineRule="auto"/>
              <w:rPr>
                <w:rFonts w:ascii="Times New Roman" w:hAnsi="Times New Roman"/>
                <w:sz w:val="24"/>
                <w:szCs w:val="24"/>
                <w:lang w:eastAsia="en-US"/>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lastRenderedPageBreak/>
              <w:t>6</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A33799" w:rsidRPr="00BB78FD" w:rsidRDefault="00A33799" w:rsidP="00A33799">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sz w:val="24"/>
                <w:szCs w:val="24"/>
              </w:rPr>
              <w:t>№ 424 (258)</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Столы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Набор демонстрационного оборудования и учебно-наглядных пособий</w:t>
            </w:r>
          </w:p>
        </w:tc>
        <w:tc>
          <w:tcPr>
            <w:tcW w:w="2409" w:type="dxa"/>
          </w:tcPr>
          <w:p w:rsidR="00A33799" w:rsidRDefault="00A33799" w:rsidP="00A33799">
            <w:pPr>
              <w:spacing w:after="0" w:line="240" w:lineRule="auto"/>
              <w:rPr>
                <w:rFonts w:ascii="Times New Roman" w:hAnsi="Times New Roman"/>
                <w:sz w:val="24"/>
                <w:szCs w:val="24"/>
                <w:lang w:eastAsia="en-US"/>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t>7</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A33799" w:rsidRPr="00BB78FD" w:rsidRDefault="00A33799" w:rsidP="00A33799">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sz w:val="24"/>
                <w:szCs w:val="24"/>
              </w:rPr>
              <w:t>№ 425 (259)</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Столы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Набор демонстрационного оборудования и учебно-наглядных пособий</w:t>
            </w:r>
          </w:p>
        </w:tc>
        <w:tc>
          <w:tcPr>
            <w:tcW w:w="2409" w:type="dxa"/>
          </w:tcPr>
          <w:p w:rsidR="00A33799" w:rsidRDefault="00A33799" w:rsidP="00A33799">
            <w:pPr>
              <w:spacing w:after="0" w:line="240" w:lineRule="auto"/>
              <w:rPr>
                <w:rFonts w:ascii="Times New Roman" w:hAnsi="Times New Roman"/>
                <w:sz w:val="24"/>
                <w:szCs w:val="24"/>
                <w:lang w:eastAsia="en-US"/>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t>8</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w:t>
            </w:r>
            <w:r w:rsidRPr="00BB78FD">
              <w:rPr>
                <w:rFonts w:ascii="Times New Roman" w:hAnsi="Times New Roman"/>
                <w:color w:val="000000" w:themeColor="text1"/>
                <w:sz w:val="24"/>
                <w:szCs w:val="24"/>
              </w:rPr>
              <w:lastRenderedPageBreak/>
              <w:t xml:space="preserve">групповых и индивидуальных консультаций, текущего контроля и промежуточной аттестации: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№8 (8)</w:t>
            </w:r>
          </w:p>
          <w:p w:rsidR="00A33799" w:rsidRPr="00BB78FD" w:rsidRDefault="00A33799" w:rsidP="00A33799">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357500, Ставропольский край, город Пятигорск, улица Партизанская, дом1</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ФГКУЗ «2 военный госпиталь войск национальной гвардии РФ»</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Договор о совместной работе </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97/2 от 21.09.2018г.</w:t>
            </w: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lastRenderedPageBreak/>
              <w:t>Столы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w:t>
            </w:r>
            <w:r w:rsidRPr="007F30E2">
              <w:rPr>
                <w:rFonts w:ascii="Times New Roman" w:hAnsi="Times New Roman"/>
                <w:sz w:val="24"/>
                <w:szCs w:val="24"/>
              </w:rPr>
              <w:lastRenderedPageBreak/>
              <w:t>оборудования и учебно-наглядных пособий</w:t>
            </w:r>
          </w:p>
        </w:tc>
        <w:tc>
          <w:tcPr>
            <w:tcW w:w="2409" w:type="dxa"/>
          </w:tcPr>
          <w:p w:rsidR="00A33799" w:rsidRDefault="00A33799" w:rsidP="00A33799">
            <w:pPr>
              <w:spacing w:after="0" w:line="240" w:lineRule="auto"/>
              <w:rPr>
                <w:rFonts w:ascii="Times New Roman" w:hAnsi="Times New Roman"/>
                <w:sz w:val="24"/>
                <w:szCs w:val="24"/>
                <w:lang w:eastAsia="en-US"/>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lastRenderedPageBreak/>
              <w:t>9</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Учебная аудитория для проведения курсового проектирования  и самостоятельной работы:</w:t>
            </w:r>
          </w:p>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426 (260)</w:t>
            </w:r>
          </w:p>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A33799" w:rsidRPr="00BB78FD" w:rsidRDefault="00A33799" w:rsidP="00A33799">
            <w:pPr>
              <w:spacing w:after="0" w:line="240" w:lineRule="auto"/>
              <w:rPr>
                <w:rFonts w:ascii="Times New Roman" w:hAnsi="Times New Roman"/>
                <w:color w:val="000000"/>
                <w:sz w:val="24"/>
                <w:szCs w:val="24"/>
              </w:rPr>
            </w:pPr>
          </w:p>
        </w:tc>
        <w:tc>
          <w:tcPr>
            <w:tcW w:w="2413" w:type="dxa"/>
          </w:tcPr>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Компьютеры с выходом в Интернет</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xml:space="preserve">Ученические столы </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Ученические стулья</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Принтер</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стол</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стул</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Компьютерный стол</w:t>
            </w:r>
          </w:p>
          <w:p w:rsidR="00A33799" w:rsidRPr="007F30E2" w:rsidRDefault="00A33799" w:rsidP="00A33799">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w:t>
            </w:r>
          </w:p>
        </w:tc>
        <w:tc>
          <w:tcPr>
            <w:tcW w:w="2409" w:type="dxa"/>
          </w:tcPr>
          <w:p w:rsidR="00A33799" w:rsidRPr="007A334E" w:rsidRDefault="00A33799" w:rsidP="00A33799">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t>
            </w:r>
            <w:r w:rsidRPr="007A334E">
              <w:rPr>
                <w:rFonts w:ascii="Times New Roman" w:hAnsi="Times New Roman"/>
                <w:color w:val="000000"/>
                <w:sz w:val="24"/>
                <w:szCs w:val="24"/>
                <w:lang w:val="en-US"/>
              </w:rPr>
              <w:lastRenderedPageBreak/>
              <w:t xml:space="preserve">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A33799"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A33799" w:rsidRPr="007F30E2" w:rsidRDefault="00A33799" w:rsidP="00A33799">
            <w:pPr>
              <w:shd w:val="clear" w:color="auto" w:fill="FFFFFF"/>
              <w:spacing w:after="0" w:line="240" w:lineRule="auto"/>
              <w:contextualSpacing/>
              <w:rPr>
                <w:rFonts w:ascii="Times New Roman" w:hAnsi="Times New Roman"/>
                <w:color w:val="000000"/>
                <w:sz w:val="24"/>
                <w:szCs w:val="24"/>
              </w:rPr>
            </w:pPr>
          </w:p>
        </w:tc>
      </w:tr>
      <w:tr w:rsidR="00A33799" w:rsidTr="00B40A2B">
        <w:trPr>
          <w:trHeight w:val="486"/>
        </w:trPr>
        <w:tc>
          <w:tcPr>
            <w:tcW w:w="534" w:type="dxa"/>
          </w:tcPr>
          <w:p w:rsidR="00A33799" w:rsidRDefault="00B40A2B" w:rsidP="00A33799">
            <w:pPr>
              <w:spacing w:after="0" w:line="240" w:lineRule="auto"/>
              <w:rPr>
                <w:rFonts w:ascii="Times New Roman" w:hAnsi="Times New Roman"/>
                <w:sz w:val="24"/>
                <w:szCs w:val="24"/>
              </w:rPr>
            </w:pPr>
            <w:r>
              <w:rPr>
                <w:rFonts w:ascii="Times New Roman" w:hAnsi="Times New Roman"/>
                <w:sz w:val="24"/>
                <w:szCs w:val="24"/>
              </w:rPr>
              <w:lastRenderedPageBreak/>
              <w:t>10</w:t>
            </w:r>
          </w:p>
        </w:tc>
        <w:tc>
          <w:tcPr>
            <w:tcW w:w="1984" w:type="dxa"/>
            <w:vAlign w:val="center"/>
          </w:tcPr>
          <w:p w:rsidR="00B61488" w:rsidRPr="00103684" w:rsidRDefault="00B61488" w:rsidP="00B61488">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32</w:t>
            </w:r>
          </w:p>
          <w:p w:rsidR="00A33799" w:rsidRDefault="00B61488" w:rsidP="00B61488">
            <w:pPr>
              <w:spacing w:after="0" w:line="240" w:lineRule="auto"/>
              <w:rPr>
                <w:rFonts w:ascii="Times New Roman" w:hAnsi="Times New Roman"/>
                <w:sz w:val="24"/>
                <w:szCs w:val="24"/>
                <w:lang w:eastAsia="en-US"/>
              </w:rPr>
            </w:pPr>
            <w:r w:rsidRPr="00103684">
              <w:rPr>
                <w:rFonts w:ascii="Times New Roman" w:hAnsi="Times New Roman"/>
                <w:sz w:val="24"/>
                <w:szCs w:val="24"/>
              </w:rPr>
              <w:t>Неврология</w:t>
            </w:r>
          </w:p>
        </w:tc>
        <w:tc>
          <w:tcPr>
            <w:tcW w:w="2407" w:type="dxa"/>
          </w:tcPr>
          <w:p w:rsidR="00A33799" w:rsidRPr="00BB78FD" w:rsidRDefault="00A33799" w:rsidP="00A33799">
            <w:pPr>
              <w:shd w:val="clear" w:color="auto" w:fill="FFFFFF"/>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Помещение для хранения и профилактического обслуживания учебного оборудования:</w:t>
            </w:r>
          </w:p>
          <w:p w:rsidR="00A33799" w:rsidRPr="00BB78FD" w:rsidRDefault="00A33799" w:rsidP="00A33799">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bCs/>
                <w:color w:val="000000"/>
                <w:sz w:val="24"/>
                <w:szCs w:val="24"/>
              </w:rPr>
              <w:t xml:space="preserve">415 (239) </w:t>
            </w:r>
          </w:p>
          <w:p w:rsidR="00A33799" w:rsidRPr="00BB78FD" w:rsidRDefault="00A33799" w:rsidP="00A33799">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A33799" w:rsidRPr="00BB78FD" w:rsidRDefault="00A33799" w:rsidP="00A33799">
            <w:pPr>
              <w:autoSpaceDE w:val="0"/>
              <w:autoSpaceDN w:val="0"/>
              <w:adjustRightInd w:val="0"/>
              <w:spacing w:after="0" w:line="240" w:lineRule="auto"/>
              <w:rPr>
                <w:rFonts w:ascii="Times New Roman" w:hAnsi="Times New Roman"/>
                <w:color w:val="000000" w:themeColor="text1"/>
                <w:sz w:val="24"/>
                <w:szCs w:val="24"/>
              </w:rPr>
            </w:pPr>
          </w:p>
        </w:tc>
        <w:tc>
          <w:tcPr>
            <w:tcW w:w="2413" w:type="dxa"/>
          </w:tcPr>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Моноблоки </w:t>
            </w:r>
            <w:r w:rsidRPr="007F30E2">
              <w:rPr>
                <w:rFonts w:ascii="Times New Roman" w:hAnsi="Times New Roman"/>
                <w:sz w:val="24"/>
                <w:szCs w:val="24"/>
                <w:lang w:val="en-US"/>
              </w:rPr>
              <w:t>Lenovo</w:t>
            </w:r>
            <w:r w:rsidRPr="007F30E2">
              <w:rPr>
                <w:rFonts w:ascii="Times New Roman" w:hAnsi="Times New Roman"/>
                <w:sz w:val="24"/>
                <w:szCs w:val="24"/>
              </w:rPr>
              <w:t xml:space="preserve">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Xerox</w:t>
            </w:r>
            <w:r w:rsidRPr="007F30E2">
              <w:rPr>
                <w:rFonts w:ascii="Times New Roman" w:hAnsi="Times New Roman"/>
                <w:sz w:val="24"/>
                <w:szCs w:val="24"/>
              </w:rPr>
              <w:t xml:space="preserve"> </w:t>
            </w:r>
            <w:r w:rsidRPr="007F30E2">
              <w:rPr>
                <w:rFonts w:ascii="Times New Roman" w:hAnsi="Times New Roman"/>
                <w:sz w:val="24"/>
                <w:szCs w:val="24"/>
                <w:lang w:val="en-US"/>
              </w:rPr>
              <w:t>WC</w:t>
            </w:r>
            <w:r w:rsidRPr="007F30E2">
              <w:rPr>
                <w:rFonts w:ascii="Times New Roman" w:hAnsi="Times New Roman"/>
                <w:sz w:val="24"/>
                <w:szCs w:val="24"/>
              </w:rPr>
              <w:t xml:space="preserve"> 3615 </w:t>
            </w:r>
            <w:r w:rsidRPr="007F30E2">
              <w:rPr>
                <w:rFonts w:ascii="Times New Roman" w:hAnsi="Times New Roman"/>
                <w:sz w:val="24"/>
                <w:szCs w:val="24"/>
                <w:lang w:val="en-US"/>
              </w:rPr>
              <w:t>DN</w:t>
            </w:r>
            <w:r w:rsidRPr="007F30E2">
              <w:rPr>
                <w:rFonts w:ascii="Times New Roman" w:hAnsi="Times New Roman"/>
                <w:sz w:val="24"/>
                <w:szCs w:val="24"/>
              </w:rPr>
              <w:t xml:space="preserve">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Мультимедийные проекторы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527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Столы преподавателя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документов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Стулья преподавателя</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HP</w:t>
            </w:r>
            <w:r w:rsidRPr="007F30E2">
              <w:rPr>
                <w:rFonts w:ascii="Times New Roman" w:hAnsi="Times New Roman"/>
                <w:sz w:val="24"/>
                <w:szCs w:val="24"/>
              </w:rPr>
              <w:t xml:space="preserve"> </w:t>
            </w:r>
            <w:r w:rsidRPr="007F30E2">
              <w:rPr>
                <w:rFonts w:ascii="Times New Roman" w:hAnsi="Times New Roman"/>
                <w:sz w:val="24"/>
                <w:szCs w:val="24"/>
                <w:lang w:val="en-US"/>
              </w:rPr>
              <w:t>LaserJet</w:t>
            </w:r>
            <w:r w:rsidRPr="007F30E2">
              <w:rPr>
                <w:rFonts w:ascii="Times New Roman" w:hAnsi="Times New Roman"/>
                <w:sz w:val="24"/>
                <w:szCs w:val="24"/>
              </w:rPr>
              <w:t xml:space="preserve"> </w:t>
            </w:r>
            <w:r w:rsidRPr="007F30E2">
              <w:rPr>
                <w:rFonts w:ascii="Times New Roman" w:hAnsi="Times New Roman"/>
                <w:sz w:val="24"/>
                <w:szCs w:val="24"/>
                <w:lang w:val="en-US"/>
              </w:rPr>
              <w:t>Pro</w:t>
            </w:r>
            <w:r w:rsidRPr="007F30E2">
              <w:rPr>
                <w:rFonts w:ascii="Times New Roman" w:hAnsi="Times New Roman"/>
                <w:sz w:val="24"/>
                <w:szCs w:val="24"/>
              </w:rPr>
              <w:t xml:space="preserve"> </w:t>
            </w:r>
            <w:r w:rsidRPr="007F30E2">
              <w:rPr>
                <w:rFonts w:ascii="Times New Roman" w:hAnsi="Times New Roman"/>
                <w:sz w:val="24"/>
                <w:szCs w:val="24"/>
                <w:lang w:val="en-US"/>
              </w:rPr>
              <w:t>M</w:t>
            </w:r>
            <w:r w:rsidRPr="007F30E2">
              <w:rPr>
                <w:rFonts w:ascii="Times New Roman" w:hAnsi="Times New Roman"/>
                <w:sz w:val="24"/>
                <w:szCs w:val="24"/>
              </w:rPr>
              <w:t xml:space="preserve">426 </w:t>
            </w:r>
            <w:proofErr w:type="spellStart"/>
            <w:r w:rsidRPr="007F30E2">
              <w:rPr>
                <w:rFonts w:ascii="Times New Roman" w:hAnsi="Times New Roman"/>
                <w:sz w:val="24"/>
                <w:szCs w:val="24"/>
                <w:lang w:val="en-US"/>
              </w:rPr>
              <w:t>dw</w:t>
            </w:r>
            <w:proofErr w:type="spellEnd"/>
            <w:r w:rsidRPr="007F30E2">
              <w:rPr>
                <w:rFonts w:ascii="Times New Roman" w:hAnsi="Times New Roman"/>
                <w:sz w:val="24"/>
                <w:szCs w:val="24"/>
              </w:rPr>
              <w:t xml:space="preserve">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lastRenderedPageBreak/>
              <w:t xml:space="preserve">Ноутбук </w:t>
            </w:r>
            <w:r w:rsidRPr="007F30E2">
              <w:rPr>
                <w:rFonts w:ascii="Times New Roman" w:hAnsi="Times New Roman"/>
                <w:sz w:val="24"/>
                <w:szCs w:val="24"/>
                <w:lang w:val="en-US"/>
              </w:rPr>
              <w:t>ASUS</w:t>
            </w:r>
            <w:r w:rsidRPr="007F30E2">
              <w:rPr>
                <w:rFonts w:ascii="Times New Roman" w:hAnsi="Times New Roman"/>
                <w:sz w:val="24"/>
                <w:szCs w:val="24"/>
              </w:rPr>
              <w:t xml:space="preserve"> </w:t>
            </w:r>
            <w:r w:rsidRPr="007F30E2">
              <w:rPr>
                <w:rFonts w:ascii="Times New Roman" w:hAnsi="Times New Roman"/>
                <w:sz w:val="24"/>
                <w:szCs w:val="24"/>
                <w:lang w:val="en-US"/>
              </w:rPr>
              <w:t>BTS</w:t>
            </w:r>
            <w:r w:rsidRPr="007F30E2">
              <w:rPr>
                <w:rFonts w:ascii="Times New Roman" w:hAnsi="Times New Roman"/>
                <w:sz w:val="24"/>
                <w:szCs w:val="24"/>
              </w:rPr>
              <w:t xml:space="preserve"> </w:t>
            </w:r>
            <w:r w:rsidRPr="007F30E2">
              <w:rPr>
                <w:rFonts w:ascii="Times New Roman" w:hAnsi="Times New Roman"/>
                <w:sz w:val="24"/>
                <w:szCs w:val="24"/>
                <w:lang w:val="en-US"/>
              </w:rPr>
              <w:t>X</w:t>
            </w:r>
            <w:r w:rsidRPr="007F30E2">
              <w:rPr>
                <w:rFonts w:ascii="Times New Roman" w:hAnsi="Times New Roman"/>
                <w:sz w:val="24"/>
                <w:szCs w:val="24"/>
              </w:rPr>
              <w:t>751</w:t>
            </w:r>
            <w:r w:rsidRPr="007F30E2">
              <w:rPr>
                <w:rFonts w:ascii="Times New Roman" w:hAnsi="Times New Roman"/>
                <w:sz w:val="24"/>
                <w:szCs w:val="24"/>
                <w:lang w:val="en-US"/>
              </w:rPr>
              <w:t>SA</w:t>
            </w:r>
            <w:r w:rsidRPr="007F30E2">
              <w:rPr>
                <w:rFonts w:ascii="Times New Roman" w:hAnsi="Times New Roman"/>
                <w:sz w:val="24"/>
                <w:szCs w:val="24"/>
              </w:rPr>
              <w:t>-</w:t>
            </w:r>
            <w:r w:rsidRPr="007F30E2">
              <w:rPr>
                <w:rFonts w:ascii="Times New Roman" w:hAnsi="Times New Roman"/>
                <w:sz w:val="24"/>
                <w:szCs w:val="24"/>
                <w:lang w:val="en-US"/>
              </w:rPr>
              <w:t>TY</w:t>
            </w:r>
            <w:r w:rsidRPr="007F30E2">
              <w:rPr>
                <w:rFonts w:ascii="Times New Roman" w:hAnsi="Times New Roman"/>
                <w:sz w:val="24"/>
                <w:szCs w:val="24"/>
              </w:rPr>
              <w:t>165</w:t>
            </w:r>
            <w:r w:rsidRPr="007F30E2">
              <w:rPr>
                <w:rFonts w:ascii="Times New Roman" w:hAnsi="Times New Roman"/>
                <w:sz w:val="24"/>
                <w:szCs w:val="24"/>
                <w:lang w:val="en-US"/>
              </w:rPr>
              <w:t>T</w:t>
            </w:r>
            <w:r w:rsidRPr="007F30E2">
              <w:rPr>
                <w:rFonts w:ascii="Times New Roman" w:hAnsi="Times New Roman"/>
                <w:sz w:val="24"/>
                <w:szCs w:val="24"/>
              </w:rPr>
              <w:t xml:space="preserve">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Мультимедийный проектор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531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Кресло офисное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Стол угловой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A33799" w:rsidRPr="007F30E2" w:rsidRDefault="00A33799" w:rsidP="00A33799">
            <w:pPr>
              <w:spacing w:after="0" w:line="240" w:lineRule="auto"/>
              <w:rPr>
                <w:rFonts w:ascii="Times New Roman" w:hAnsi="Times New Roman"/>
                <w:sz w:val="24"/>
                <w:szCs w:val="24"/>
              </w:rPr>
            </w:pPr>
            <w:r w:rsidRPr="007F30E2">
              <w:rPr>
                <w:rFonts w:ascii="Times New Roman" w:hAnsi="Times New Roman"/>
                <w:sz w:val="24"/>
                <w:szCs w:val="24"/>
              </w:rPr>
              <w:t xml:space="preserve">Стул преподавателя </w:t>
            </w:r>
          </w:p>
          <w:p w:rsidR="00A33799" w:rsidRPr="007F30E2" w:rsidRDefault="00A33799" w:rsidP="00A33799">
            <w:pPr>
              <w:spacing w:after="0" w:line="240" w:lineRule="auto"/>
              <w:rPr>
                <w:rFonts w:ascii="Times New Roman" w:hAnsi="Times New Roman"/>
                <w:sz w:val="24"/>
                <w:szCs w:val="24"/>
              </w:rPr>
            </w:pPr>
          </w:p>
          <w:p w:rsidR="00A33799" w:rsidRPr="007F30E2" w:rsidRDefault="00A33799" w:rsidP="00A33799">
            <w:pPr>
              <w:autoSpaceDE w:val="0"/>
              <w:autoSpaceDN w:val="0"/>
              <w:adjustRightInd w:val="0"/>
              <w:spacing w:after="0" w:line="240" w:lineRule="auto"/>
              <w:rPr>
                <w:rFonts w:ascii="Times New Roman" w:hAnsi="Times New Roman"/>
                <w:sz w:val="24"/>
                <w:szCs w:val="24"/>
              </w:rPr>
            </w:pPr>
          </w:p>
        </w:tc>
        <w:tc>
          <w:tcPr>
            <w:tcW w:w="2409" w:type="dxa"/>
          </w:tcPr>
          <w:p w:rsidR="00A33799" w:rsidRPr="007A334E" w:rsidRDefault="00A33799" w:rsidP="00A33799">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lastRenderedPageBreak/>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License :66237142 </w:t>
            </w:r>
            <w:r w:rsidRPr="007A334E">
              <w:rPr>
                <w:rFonts w:ascii="Times New Roman" w:hAnsi="Times New Roman"/>
                <w:color w:val="000000" w:themeColor="text1"/>
                <w:sz w:val="24"/>
                <w:szCs w:val="24"/>
                <w:lang w:val="en-US"/>
              </w:rPr>
              <w:lastRenderedPageBreak/>
              <w:t>OPEN 96197565ZZE1712. 2017</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A33799" w:rsidRPr="007A334E" w:rsidRDefault="00A33799" w:rsidP="00A33799">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A33799"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A33799" w:rsidRPr="007A334E" w:rsidRDefault="00A33799" w:rsidP="00A33799">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A33799" w:rsidRPr="007F30E2" w:rsidRDefault="00A33799" w:rsidP="00A33799">
            <w:pPr>
              <w:shd w:val="clear" w:color="auto" w:fill="FFFFFF"/>
              <w:spacing w:after="0" w:line="240" w:lineRule="auto"/>
              <w:contextualSpacing/>
              <w:rPr>
                <w:rFonts w:ascii="Times New Roman" w:hAnsi="Times New Roman"/>
                <w:color w:val="000000"/>
                <w:sz w:val="24"/>
                <w:szCs w:val="24"/>
              </w:rPr>
            </w:pPr>
          </w:p>
        </w:tc>
      </w:tr>
    </w:tbl>
    <w:p w:rsidR="00693B66" w:rsidRDefault="00693B66" w:rsidP="00693B66">
      <w:pPr>
        <w:spacing w:after="0" w:line="240" w:lineRule="auto"/>
        <w:rPr>
          <w:rFonts w:ascii="Times New Roman" w:hAnsi="Times New Roman"/>
          <w:sz w:val="24"/>
          <w:szCs w:val="24"/>
          <w:lang w:eastAsia="en-US"/>
        </w:rPr>
      </w:pPr>
    </w:p>
    <w:p w:rsidR="00A66739" w:rsidRPr="00163AFF" w:rsidRDefault="00A66739" w:rsidP="00A66739">
      <w:pPr>
        <w:rPr>
          <w:rFonts w:ascii="Times New Roman" w:hAnsi="Times New Roman"/>
          <w:b/>
          <w:sz w:val="24"/>
          <w:szCs w:val="24"/>
        </w:rPr>
      </w:pPr>
      <w:r w:rsidRPr="00163AFF">
        <w:rPr>
          <w:rFonts w:ascii="Times New Roman" w:hAnsi="Times New Roman"/>
          <w:b/>
          <w:sz w:val="24"/>
          <w:szCs w:val="24"/>
        </w:rPr>
        <w:lastRenderedPageBreak/>
        <w:t>9. ОСОБЕННОСТИ ОРГАНИЗАЦИИ ОБУЧЕНИЯ ПО ДИСЦИПЛИНЕ ДЛЯ ИНВАЛИДОВ И ЛИЦ С ОГРАНИЧЕННЫМИ ВОЗМОЖНОСТЯМИ ЗДОРОВЬЯ</w:t>
      </w:r>
    </w:p>
    <w:p w:rsidR="00092DC9" w:rsidRPr="00BF35A6" w:rsidRDefault="00092DC9" w:rsidP="00092DC9">
      <w:pPr>
        <w:pStyle w:val="ad"/>
        <w:numPr>
          <w:ilvl w:val="1"/>
          <w:numId w:val="19"/>
        </w:numPr>
        <w:tabs>
          <w:tab w:val="left" w:pos="0"/>
        </w:tabs>
        <w:ind w:left="0" w:right="-1" w:firstLine="0"/>
        <w:contextualSpacing/>
        <w:jc w:val="both"/>
        <w:rPr>
          <w:sz w:val="24"/>
          <w:szCs w:val="24"/>
          <w:lang w:val="ru-RU"/>
        </w:rPr>
      </w:pPr>
      <w:r w:rsidRPr="00BF35A6">
        <w:rPr>
          <w:b/>
          <w:sz w:val="24"/>
          <w:szCs w:val="24"/>
          <w:lang w:val="ru-RU"/>
        </w:rPr>
        <w:t xml:space="preserve">Обучение обучающихся с ограниченными возможностями здоровья </w:t>
      </w:r>
      <w:r w:rsidRPr="00BF35A6">
        <w:rPr>
          <w:sz w:val="24"/>
          <w:szCs w:val="24"/>
          <w:lang w:val="ru-RU"/>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BF35A6">
        <w:rPr>
          <w:spacing w:val="-4"/>
          <w:sz w:val="24"/>
          <w:szCs w:val="24"/>
          <w:lang w:val="ru-RU"/>
        </w:rPr>
        <w:t xml:space="preserve"> </w:t>
      </w:r>
      <w:r w:rsidRPr="00BF35A6">
        <w:rPr>
          <w:sz w:val="24"/>
          <w:szCs w:val="24"/>
          <w:lang w:val="ru-RU"/>
        </w:rPr>
        <w:t>(обучающегося).</w:t>
      </w:r>
    </w:p>
    <w:p w:rsidR="00092DC9" w:rsidRPr="00BF35A6" w:rsidRDefault="00092DC9" w:rsidP="00092DC9">
      <w:pPr>
        <w:pStyle w:val="ad"/>
        <w:numPr>
          <w:ilvl w:val="1"/>
          <w:numId w:val="19"/>
        </w:numPr>
        <w:tabs>
          <w:tab w:val="left" w:pos="0"/>
        </w:tabs>
        <w:spacing w:before="6" w:line="230" w:lineRule="auto"/>
        <w:ind w:left="0" w:right="-1" w:firstLine="0"/>
        <w:contextualSpacing/>
        <w:jc w:val="both"/>
        <w:rPr>
          <w:sz w:val="24"/>
          <w:szCs w:val="24"/>
          <w:lang w:val="ru-RU"/>
        </w:rPr>
      </w:pPr>
      <w:r w:rsidRPr="00BF35A6">
        <w:rPr>
          <w:b/>
          <w:sz w:val="24"/>
          <w:szCs w:val="24"/>
          <w:lang w:val="ru-RU"/>
        </w:rPr>
        <w:t xml:space="preserve">В целях освоения рабочей программы дисциплины инвалидами и лицами с ограниченными возможностями </w:t>
      </w:r>
      <w:r w:rsidRPr="00BF35A6">
        <w:rPr>
          <w:sz w:val="24"/>
          <w:szCs w:val="24"/>
          <w:lang w:val="ru-RU"/>
        </w:rPr>
        <w:t>здоровья кафедра</w:t>
      </w:r>
      <w:r w:rsidRPr="00BF35A6">
        <w:rPr>
          <w:spacing w:val="-26"/>
          <w:sz w:val="24"/>
          <w:szCs w:val="24"/>
          <w:lang w:val="ru-RU"/>
        </w:rPr>
        <w:t xml:space="preserve"> </w:t>
      </w:r>
      <w:r w:rsidRPr="00BF35A6">
        <w:rPr>
          <w:sz w:val="24"/>
          <w:szCs w:val="24"/>
          <w:lang w:val="ru-RU"/>
        </w:rPr>
        <w:t>обеспечивает:</w:t>
      </w:r>
    </w:p>
    <w:p w:rsidR="00092DC9" w:rsidRPr="00BF35A6" w:rsidRDefault="00092DC9" w:rsidP="00092DC9">
      <w:pPr>
        <w:pStyle w:val="ad"/>
        <w:numPr>
          <w:ilvl w:val="0"/>
          <w:numId w:val="20"/>
        </w:numPr>
        <w:tabs>
          <w:tab w:val="left" w:pos="0"/>
          <w:tab w:val="left" w:pos="284"/>
        </w:tabs>
        <w:spacing w:before="2"/>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 зрению:</w:t>
      </w:r>
    </w:p>
    <w:p w:rsidR="00092DC9" w:rsidRPr="00BF35A6" w:rsidRDefault="00092DC9" w:rsidP="00092DC9">
      <w:pPr>
        <w:pStyle w:val="ad"/>
        <w:numPr>
          <w:ilvl w:val="1"/>
          <w:numId w:val="20"/>
        </w:numPr>
        <w:tabs>
          <w:tab w:val="left" w:pos="0"/>
          <w:tab w:val="left" w:pos="284"/>
          <w:tab w:val="left" w:pos="982"/>
        </w:tabs>
        <w:ind w:left="0" w:right="-1" w:firstLine="0"/>
        <w:contextualSpacing/>
        <w:jc w:val="both"/>
        <w:rPr>
          <w:sz w:val="24"/>
          <w:szCs w:val="24"/>
          <w:lang w:val="ru-RU"/>
        </w:rPr>
      </w:pPr>
      <w:r w:rsidRPr="00BF35A6">
        <w:rPr>
          <w:sz w:val="24"/>
          <w:szCs w:val="24"/>
          <w:lang w:val="ru-RU"/>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BF35A6">
        <w:rPr>
          <w:spacing w:val="-4"/>
          <w:sz w:val="24"/>
          <w:szCs w:val="24"/>
          <w:lang w:val="ru-RU"/>
        </w:rPr>
        <w:t xml:space="preserve"> </w:t>
      </w:r>
      <w:r w:rsidRPr="00BF35A6">
        <w:rPr>
          <w:sz w:val="24"/>
          <w:szCs w:val="24"/>
          <w:lang w:val="ru-RU"/>
        </w:rPr>
        <w:t>занятий;</w:t>
      </w:r>
    </w:p>
    <w:p w:rsidR="00092DC9" w:rsidRPr="00BF35A6" w:rsidRDefault="00092DC9" w:rsidP="00092DC9">
      <w:pPr>
        <w:pStyle w:val="ad"/>
        <w:numPr>
          <w:ilvl w:val="1"/>
          <w:numId w:val="20"/>
        </w:numPr>
        <w:tabs>
          <w:tab w:val="left" w:pos="0"/>
          <w:tab w:val="left" w:pos="284"/>
          <w:tab w:val="left" w:pos="1022"/>
        </w:tabs>
        <w:ind w:left="0" w:right="-1" w:firstLine="0"/>
        <w:contextualSpacing/>
        <w:jc w:val="both"/>
        <w:rPr>
          <w:sz w:val="24"/>
          <w:szCs w:val="24"/>
          <w:lang w:val="ru-RU"/>
        </w:rPr>
      </w:pPr>
      <w:r w:rsidRPr="00BF35A6">
        <w:rPr>
          <w:sz w:val="24"/>
          <w:szCs w:val="24"/>
          <w:lang w:val="ru-RU"/>
        </w:rPr>
        <w:t>присутствие ассистента, оказывающего обучающемуся необходимую помощь;</w:t>
      </w:r>
    </w:p>
    <w:p w:rsidR="00092DC9" w:rsidRPr="00BF35A6" w:rsidRDefault="00092DC9" w:rsidP="00092DC9">
      <w:pPr>
        <w:pStyle w:val="ad"/>
        <w:numPr>
          <w:ilvl w:val="1"/>
          <w:numId w:val="20"/>
        </w:numPr>
        <w:tabs>
          <w:tab w:val="left" w:pos="0"/>
          <w:tab w:val="left" w:pos="284"/>
          <w:tab w:val="left" w:pos="984"/>
        </w:tabs>
        <w:ind w:left="0" w:right="-1" w:firstLine="0"/>
        <w:contextualSpacing/>
        <w:jc w:val="both"/>
        <w:rPr>
          <w:sz w:val="24"/>
          <w:szCs w:val="24"/>
          <w:lang w:val="ru-RU"/>
        </w:rPr>
      </w:pPr>
      <w:r w:rsidRPr="00BF35A6">
        <w:rPr>
          <w:sz w:val="24"/>
          <w:szCs w:val="24"/>
          <w:lang w:val="ru-RU"/>
        </w:rPr>
        <w:t>выпуск альтернативных форматов методических материалов (крупный шрифт или</w:t>
      </w:r>
      <w:r w:rsidRPr="00BF35A6">
        <w:rPr>
          <w:spacing w:val="-1"/>
          <w:sz w:val="24"/>
          <w:szCs w:val="24"/>
          <w:lang w:val="ru-RU"/>
        </w:rPr>
        <w:t xml:space="preserve"> </w:t>
      </w:r>
      <w:r w:rsidRPr="00BF35A6">
        <w:rPr>
          <w:sz w:val="24"/>
          <w:szCs w:val="24"/>
          <w:lang w:val="ru-RU"/>
        </w:rPr>
        <w:t>аудиофайлы);</w:t>
      </w:r>
    </w:p>
    <w:p w:rsidR="00092DC9" w:rsidRPr="00BF35A6" w:rsidRDefault="00092DC9" w:rsidP="00092DC9">
      <w:pPr>
        <w:pStyle w:val="ad"/>
        <w:numPr>
          <w:ilvl w:val="0"/>
          <w:numId w:val="20"/>
        </w:numPr>
        <w:tabs>
          <w:tab w:val="left" w:pos="0"/>
          <w:tab w:val="left" w:pos="284"/>
          <w:tab w:val="left" w:pos="548"/>
        </w:tabs>
        <w:spacing w:line="317" w:lineRule="exact"/>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w:t>
      </w:r>
      <w:r w:rsidRPr="00BF35A6">
        <w:rPr>
          <w:spacing w:val="-23"/>
          <w:sz w:val="24"/>
          <w:szCs w:val="24"/>
          <w:lang w:val="ru-RU"/>
        </w:rPr>
        <w:t xml:space="preserve"> </w:t>
      </w:r>
      <w:r w:rsidRPr="00BF35A6">
        <w:rPr>
          <w:sz w:val="24"/>
          <w:szCs w:val="24"/>
          <w:lang w:val="ru-RU"/>
        </w:rPr>
        <w:t>слуху:</w:t>
      </w:r>
    </w:p>
    <w:p w:rsidR="00092DC9" w:rsidRPr="00BF35A6" w:rsidRDefault="00092DC9" w:rsidP="00092DC9">
      <w:pPr>
        <w:pStyle w:val="ad"/>
        <w:numPr>
          <w:ilvl w:val="1"/>
          <w:numId w:val="20"/>
        </w:numPr>
        <w:tabs>
          <w:tab w:val="left" w:pos="0"/>
          <w:tab w:val="left" w:pos="284"/>
          <w:tab w:val="left" w:pos="972"/>
        </w:tabs>
        <w:spacing w:line="322" w:lineRule="exact"/>
        <w:ind w:left="0" w:right="-1" w:firstLine="0"/>
        <w:contextualSpacing/>
        <w:jc w:val="both"/>
        <w:rPr>
          <w:sz w:val="24"/>
          <w:szCs w:val="24"/>
          <w:lang w:val="ru-RU"/>
        </w:rPr>
      </w:pPr>
      <w:r w:rsidRPr="00BF35A6">
        <w:rPr>
          <w:sz w:val="24"/>
          <w:szCs w:val="24"/>
          <w:lang w:val="ru-RU"/>
        </w:rPr>
        <w:t>надлежащими звуковыми средствами воспроизведение</w:t>
      </w:r>
      <w:r w:rsidRPr="00BF35A6">
        <w:rPr>
          <w:spacing w:val="-7"/>
          <w:sz w:val="24"/>
          <w:szCs w:val="24"/>
          <w:lang w:val="ru-RU"/>
        </w:rPr>
        <w:t xml:space="preserve"> </w:t>
      </w:r>
      <w:r w:rsidRPr="00BF35A6">
        <w:rPr>
          <w:sz w:val="24"/>
          <w:szCs w:val="24"/>
          <w:lang w:val="ru-RU"/>
        </w:rPr>
        <w:t>информации;</w:t>
      </w:r>
    </w:p>
    <w:p w:rsidR="00092DC9" w:rsidRPr="00BF35A6" w:rsidRDefault="00092DC9" w:rsidP="00092DC9">
      <w:pPr>
        <w:pStyle w:val="ad"/>
        <w:numPr>
          <w:ilvl w:val="0"/>
          <w:numId w:val="20"/>
        </w:numPr>
        <w:tabs>
          <w:tab w:val="left" w:pos="0"/>
          <w:tab w:val="left" w:pos="284"/>
          <w:tab w:val="left" w:pos="549"/>
        </w:tabs>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имеющих нарушения опорно-двигательного аппарата:</w:t>
      </w:r>
    </w:p>
    <w:p w:rsidR="00092DC9" w:rsidRPr="00BF35A6" w:rsidRDefault="00092DC9" w:rsidP="00092DC9">
      <w:pPr>
        <w:pStyle w:val="ad"/>
        <w:numPr>
          <w:ilvl w:val="1"/>
          <w:numId w:val="20"/>
        </w:numPr>
        <w:tabs>
          <w:tab w:val="left" w:pos="0"/>
          <w:tab w:val="left" w:pos="284"/>
          <w:tab w:val="left" w:pos="1068"/>
        </w:tabs>
        <w:ind w:left="0" w:right="-1" w:firstLine="0"/>
        <w:contextualSpacing/>
        <w:jc w:val="both"/>
        <w:rPr>
          <w:sz w:val="24"/>
          <w:szCs w:val="24"/>
          <w:lang w:val="ru-RU"/>
        </w:rPr>
      </w:pPr>
      <w:r w:rsidRPr="00BF35A6">
        <w:rPr>
          <w:sz w:val="24"/>
          <w:szCs w:val="24"/>
          <w:lang w:val="ru-RU"/>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BF35A6">
        <w:rPr>
          <w:spacing w:val="-5"/>
          <w:sz w:val="24"/>
          <w:szCs w:val="24"/>
          <w:lang w:val="ru-RU"/>
        </w:rPr>
        <w:t xml:space="preserve"> </w:t>
      </w:r>
      <w:r w:rsidRPr="00BF35A6">
        <w:rPr>
          <w:sz w:val="24"/>
          <w:szCs w:val="24"/>
          <w:lang w:val="ru-RU"/>
        </w:rPr>
        <w:t>помещениях.</w:t>
      </w:r>
    </w:p>
    <w:p w:rsidR="00092DC9" w:rsidRPr="00BF35A6" w:rsidRDefault="00092DC9" w:rsidP="00092DC9">
      <w:pPr>
        <w:pStyle w:val="ad"/>
        <w:numPr>
          <w:ilvl w:val="1"/>
          <w:numId w:val="19"/>
        </w:numPr>
        <w:tabs>
          <w:tab w:val="left" w:pos="0"/>
          <w:tab w:val="left" w:pos="526"/>
        </w:tabs>
        <w:spacing w:line="232" w:lineRule="auto"/>
        <w:ind w:left="0" w:right="-1" w:firstLine="0"/>
        <w:contextualSpacing/>
        <w:jc w:val="both"/>
        <w:rPr>
          <w:sz w:val="24"/>
          <w:szCs w:val="24"/>
          <w:lang w:val="ru-RU"/>
        </w:rPr>
      </w:pPr>
      <w:r w:rsidRPr="00BF35A6">
        <w:rPr>
          <w:b/>
          <w:sz w:val="24"/>
          <w:szCs w:val="24"/>
          <w:lang w:val="ru-RU"/>
        </w:rPr>
        <w:t xml:space="preserve">Образование обучающихся с инвалидностью и ограниченными возможностями здоровья </w:t>
      </w:r>
      <w:r w:rsidRPr="00BF35A6">
        <w:rPr>
          <w:sz w:val="24"/>
          <w:szCs w:val="24"/>
          <w:lang w:val="ru-RU"/>
        </w:rPr>
        <w:t>может быть организовано как совместно с другими обучающимися, так и в отдельных группах.</w:t>
      </w:r>
    </w:p>
    <w:p w:rsidR="00092DC9" w:rsidRPr="00163AFF" w:rsidRDefault="00092DC9" w:rsidP="00092DC9">
      <w:pPr>
        <w:pStyle w:val="11"/>
        <w:numPr>
          <w:ilvl w:val="1"/>
          <w:numId w:val="19"/>
        </w:numPr>
        <w:tabs>
          <w:tab w:val="left" w:pos="0"/>
          <w:tab w:val="left" w:pos="537"/>
          <w:tab w:val="left" w:pos="3841"/>
          <w:tab w:val="left" w:pos="5517"/>
          <w:tab w:val="left" w:pos="6316"/>
          <w:tab w:val="left" w:pos="8741"/>
        </w:tabs>
        <w:ind w:left="0" w:right="-1" w:firstLine="0"/>
        <w:jc w:val="both"/>
        <w:rPr>
          <w:sz w:val="24"/>
          <w:szCs w:val="24"/>
          <w:lang w:val="ru-RU"/>
        </w:rPr>
      </w:pPr>
      <w:r w:rsidRPr="00163AFF">
        <w:rPr>
          <w:sz w:val="24"/>
          <w:szCs w:val="24"/>
          <w:lang w:val="ru-RU"/>
        </w:rPr>
        <w:t>Перечень учебно-методического обеспечения самостоятельной работы обучающихся по</w:t>
      </w:r>
      <w:r w:rsidRPr="00163AFF">
        <w:rPr>
          <w:spacing w:val="-1"/>
          <w:sz w:val="24"/>
          <w:szCs w:val="24"/>
          <w:lang w:val="ru-RU"/>
        </w:rPr>
        <w:t xml:space="preserve"> </w:t>
      </w:r>
      <w:r w:rsidRPr="00163AFF">
        <w:rPr>
          <w:sz w:val="24"/>
          <w:szCs w:val="24"/>
          <w:lang w:val="ru-RU"/>
        </w:rPr>
        <w:t xml:space="preserve">дисциплине. </w:t>
      </w:r>
    </w:p>
    <w:p w:rsidR="00092DC9" w:rsidRPr="00163AFF" w:rsidRDefault="00092DC9" w:rsidP="00092DC9">
      <w:pPr>
        <w:pStyle w:val="11"/>
        <w:tabs>
          <w:tab w:val="left" w:pos="0"/>
          <w:tab w:val="left" w:pos="537"/>
          <w:tab w:val="left" w:pos="3841"/>
          <w:tab w:val="left" w:pos="5517"/>
          <w:tab w:val="left" w:pos="6316"/>
          <w:tab w:val="left" w:pos="8741"/>
        </w:tabs>
        <w:ind w:left="0" w:right="-1"/>
        <w:jc w:val="both"/>
        <w:rPr>
          <w:sz w:val="24"/>
          <w:szCs w:val="24"/>
          <w:lang w:val="ru-RU"/>
        </w:rPr>
      </w:pPr>
      <w:r w:rsidRPr="00163AFF">
        <w:rPr>
          <w:b w:val="0"/>
          <w:sz w:val="24"/>
          <w:szCs w:val="24"/>
          <w:lang w:val="ru-RU"/>
        </w:rPr>
        <w:t>Учебно-методические</w:t>
      </w:r>
      <w:r w:rsidRPr="00163AFF">
        <w:rPr>
          <w:b w:val="0"/>
          <w:sz w:val="24"/>
          <w:szCs w:val="24"/>
          <w:lang w:val="ru-RU"/>
        </w:rPr>
        <w:tab/>
        <w:t>материалы</w:t>
      </w:r>
      <w:r w:rsidRPr="00163AFF">
        <w:rPr>
          <w:b w:val="0"/>
          <w:sz w:val="24"/>
          <w:szCs w:val="24"/>
          <w:lang w:val="ru-RU"/>
        </w:rPr>
        <w:tab/>
        <w:t>для самостоятельной работы обучающихся из числа инвалидов и лиц с ограниченными</w:t>
      </w:r>
      <w:r w:rsidRPr="00163AFF">
        <w:rPr>
          <w:b w:val="0"/>
          <w:spacing w:val="55"/>
          <w:sz w:val="24"/>
          <w:szCs w:val="24"/>
          <w:lang w:val="ru-RU"/>
        </w:rPr>
        <w:t xml:space="preserve"> </w:t>
      </w:r>
      <w:r w:rsidRPr="00163AFF">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352"/>
      </w:tblGrid>
      <w:tr w:rsidR="00092DC9" w:rsidRPr="00163AFF" w:rsidTr="00843B4F">
        <w:tc>
          <w:tcPr>
            <w:tcW w:w="4644"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Формы</w:t>
            </w:r>
          </w:p>
        </w:tc>
      </w:tr>
      <w:tr w:rsidR="00092DC9" w:rsidRPr="00163AFF" w:rsidTr="00843B4F">
        <w:tc>
          <w:tcPr>
            <w:tcW w:w="4644"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слуха </w:t>
            </w:r>
          </w:p>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tc>
      </w:tr>
      <w:tr w:rsidR="00092DC9" w:rsidRPr="00163AFF" w:rsidTr="00843B4F">
        <w:tc>
          <w:tcPr>
            <w:tcW w:w="4644"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зрения </w:t>
            </w:r>
          </w:p>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 увеличенным шрифтом;</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r w:rsidR="00092DC9" w:rsidRPr="00163AFF" w:rsidTr="00843B4F">
        <w:tc>
          <w:tcPr>
            <w:tcW w:w="4644"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опорно-двигательного </w:t>
            </w:r>
          </w:p>
          <w:p w:rsidR="00092DC9" w:rsidRPr="00163AFF" w:rsidRDefault="00092DC9"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аппарата</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xml:space="preserve">- в печатной форме; </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092DC9" w:rsidRPr="00163AFF" w:rsidRDefault="00092DC9"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bl>
    <w:p w:rsidR="00092DC9" w:rsidRPr="00163AFF" w:rsidRDefault="00092DC9" w:rsidP="00092DC9">
      <w:pPr>
        <w:pStyle w:val="11"/>
        <w:tabs>
          <w:tab w:val="left" w:pos="0"/>
          <w:tab w:val="left" w:pos="537"/>
          <w:tab w:val="left" w:pos="3841"/>
          <w:tab w:val="left" w:pos="5517"/>
          <w:tab w:val="left" w:pos="6316"/>
          <w:tab w:val="left" w:pos="8741"/>
        </w:tabs>
        <w:ind w:left="0" w:right="-1"/>
        <w:jc w:val="both"/>
        <w:rPr>
          <w:sz w:val="24"/>
          <w:szCs w:val="24"/>
          <w:lang w:val="ru-RU"/>
        </w:rPr>
      </w:pP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Данный перечень может быть конкретизирован в зависимости от контингента обучающихся.</w:t>
      </w:r>
    </w:p>
    <w:p w:rsidR="00092DC9" w:rsidRPr="00163AFF" w:rsidRDefault="00092DC9" w:rsidP="00092DC9">
      <w:pPr>
        <w:tabs>
          <w:tab w:val="left" w:pos="0"/>
        </w:tabs>
        <w:ind w:right="-1"/>
        <w:jc w:val="both"/>
        <w:rPr>
          <w:rFonts w:ascii="Times New Roman" w:hAnsi="Times New Roman"/>
          <w:b/>
          <w:sz w:val="24"/>
          <w:szCs w:val="24"/>
        </w:rPr>
      </w:pPr>
      <w:r w:rsidRPr="00163AFF">
        <w:rPr>
          <w:rFonts w:ascii="Times New Roman" w:hAnsi="Times New Roman"/>
          <w:b/>
          <w:sz w:val="24"/>
          <w:szCs w:val="24"/>
        </w:rPr>
        <w:t>Фонд оценочных средств для проведения промежуточной аттестации обучающихся по дисциплине.</w:t>
      </w:r>
    </w:p>
    <w:p w:rsidR="00092DC9" w:rsidRPr="00163AFF" w:rsidRDefault="00092DC9" w:rsidP="00092DC9">
      <w:pPr>
        <w:tabs>
          <w:tab w:val="left" w:pos="0"/>
        </w:tabs>
        <w:ind w:right="-1" w:firstLine="720"/>
        <w:jc w:val="both"/>
        <w:rPr>
          <w:rFonts w:ascii="Times New Roman" w:hAnsi="Times New Roman"/>
          <w:sz w:val="24"/>
          <w:szCs w:val="24"/>
        </w:rPr>
      </w:pPr>
      <w:r w:rsidRPr="00163AFF">
        <w:rPr>
          <w:rFonts w:ascii="Times New Roman" w:hAnsi="Times New Roman"/>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0"/>
        <w:gridCol w:w="2829"/>
        <w:gridCol w:w="4312"/>
      </w:tblGrid>
      <w:tr w:rsidR="00092DC9" w:rsidRPr="00163AFF" w:rsidTr="00843B4F">
        <w:trPr>
          <w:trHeight w:val="317"/>
        </w:trPr>
        <w:tc>
          <w:tcPr>
            <w:tcW w:w="2430"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Категории студентов </w:t>
            </w:r>
          </w:p>
          <w:p w:rsidR="00092DC9" w:rsidRPr="00163AFF" w:rsidRDefault="00092DC9"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Формы контроля и оценки результатов</w:t>
            </w:r>
          </w:p>
        </w:tc>
      </w:tr>
      <w:tr w:rsidR="00092DC9" w:rsidRPr="00163AFF" w:rsidTr="00843B4F">
        <w:tc>
          <w:tcPr>
            <w:tcW w:w="2430"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lastRenderedPageBreak/>
              <w:t xml:space="preserve">С нарушением слуха </w:t>
            </w:r>
          </w:p>
          <w:p w:rsidR="00092DC9" w:rsidRPr="00163AFF" w:rsidRDefault="00092DC9"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w:t>
            </w:r>
          </w:p>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письменная проверка</w:t>
            </w:r>
          </w:p>
          <w:p w:rsidR="00092DC9" w:rsidRPr="00163AFF" w:rsidRDefault="00092DC9" w:rsidP="00843B4F">
            <w:pPr>
              <w:tabs>
                <w:tab w:val="left" w:pos="0"/>
              </w:tabs>
              <w:spacing w:after="0" w:line="240" w:lineRule="auto"/>
              <w:jc w:val="both"/>
              <w:rPr>
                <w:rFonts w:ascii="Times New Roman" w:hAnsi="Times New Roman"/>
                <w:sz w:val="24"/>
                <w:szCs w:val="24"/>
              </w:rPr>
            </w:pPr>
          </w:p>
        </w:tc>
      </w:tr>
      <w:tr w:rsidR="00092DC9" w:rsidRPr="00163AFF" w:rsidTr="00843B4F">
        <w:tc>
          <w:tcPr>
            <w:tcW w:w="2430"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устная проверка </w:t>
            </w:r>
          </w:p>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(индивидуально)</w:t>
            </w:r>
          </w:p>
        </w:tc>
      </w:tr>
      <w:tr w:rsidR="00092DC9" w:rsidRPr="00163AFF" w:rsidTr="00843B4F">
        <w:tc>
          <w:tcPr>
            <w:tcW w:w="2430"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 нарушением опорно-двигательного аппарата</w:t>
            </w:r>
          </w:p>
          <w:p w:rsidR="00092DC9" w:rsidRPr="00163AFF" w:rsidRDefault="00092DC9"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решение </w:t>
            </w:r>
          </w:p>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дистанционных тестов, </w:t>
            </w:r>
          </w:p>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контрольные вопросы</w:t>
            </w:r>
          </w:p>
          <w:p w:rsidR="00092DC9" w:rsidRPr="00163AFF" w:rsidRDefault="00092DC9" w:rsidP="00843B4F">
            <w:pPr>
              <w:tabs>
                <w:tab w:val="left" w:pos="0"/>
              </w:tabs>
              <w:spacing w:after="0" w:line="240" w:lineRule="auto"/>
              <w:jc w:val="both"/>
              <w:rPr>
                <w:rFonts w:ascii="Times New Roman" w:hAnsi="Times New Roman"/>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092DC9" w:rsidRPr="00163AFF" w:rsidRDefault="00092DC9"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организация контроля с помощью электронной оболочки MOODLE, письменная проверка</w:t>
            </w:r>
          </w:p>
          <w:p w:rsidR="00092DC9" w:rsidRPr="00163AFF" w:rsidRDefault="00092DC9" w:rsidP="00843B4F">
            <w:pPr>
              <w:tabs>
                <w:tab w:val="left" w:pos="0"/>
              </w:tabs>
              <w:spacing w:after="0" w:line="240" w:lineRule="auto"/>
              <w:jc w:val="both"/>
              <w:rPr>
                <w:rFonts w:ascii="Times New Roman" w:hAnsi="Times New Roman"/>
                <w:sz w:val="24"/>
                <w:szCs w:val="24"/>
              </w:rPr>
            </w:pPr>
          </w:p>
        </w:tc>
      </w:tr>
    </w:tbl>
    <w:p w:rsidR="00092DC9"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t>Студентам</w:t>
      </w:r>
      <w:r>
        <w:rPr>
          <w:rFonts w:ascii="Times New Roman" w:hAnsi="Times New Roman"/>
          <w:sz w:val="24"/>
          <w:szCs w:val="24"/>
        </w:rPr>
        <w:t xml:space="preserve"> с инвалидностью и</w:t>
      </w:r>
      <w:r w:rsidRPr="00163AFF">
        <w:rPr>
          <w:rFonts w:ascii="Times New Roman" w:hAnsi="Times New Roman"/>
          <w:sz w:val="24"/>
          <w:szCs w:val="24"/>
        </w:rPr>
        <w:t xml:space="preserve"> с ограниченными возможностями здоровья увеличивается время на подготовку ответов к зачёту</w:t>
      </w:r>
      <w:r>
        <w:rPr>
          <w:rFonts w:ascii="Times New Roman" w:hAnsi="Times New Roman"/>
          <w:sz w:val="24"/>
          <w:szCs w:val="24"/>
        </w:rPr>
        <w:t>.</w:t>
      </w:r>
    </w:p>
    <w:p w:rsidR="00092DC9" w:rsidRPr="00163AFF" w:rsidRDefault="00092DC9" w:rsidP="00092DC9">
      <w:pPr>
        <w:tabs>
          <w:tab w:val="left" w:pos="0"/>
        </w:tabs>
        <w:ind w:right="-1"/>
        <w:jc w:val="both"/>
        <w:rPr>
          <w:rFonts w:ascii="Times New Roman" w:hAnsi="Times New Roman"/>
          <w:b/>
          <w:sz w:val="24"/>
          <w:szCs w:val="24"/>
        </w:rPr>
      </w:pPr>
      <w:r w:rsidRPr="00163AFF">
        <w:rPr>
          <w:rFonts w:ascii="Times New Roman" w:hAnsi="Times New Roman"/>
          <w:sz w:val="24"/>
          <w:szCs w:val="24"/>
        </w:rPr>
        <w:t xml:space="preserve">2. </w:t>
      </w:r>
      <w:r w:rsidRPr="00163AFF">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зрения:</w:t>
      </w:r>
    </w:p>
    <w:p w:rsidR="00092DC9" w:rsidRPr="00163AFF" w:rsidRDefault="00092DC9" w:rsidP="00092DC9">
      <w:pPr>
        <w:tabs>
          <w:tab w:val="left" w:pos="567"/>
        </w:tabs>
        <w:ind w:left="993" w:right="-1"/>
        <w:jc w:val="both"/>
        <w:rPr>
          <w:rFonts w:ascii="Times New Roman" w:hAnsi="Times New Roman"/>
          <w:sz w:val="24"/>
          <w:szCs w:val="24"/>
        </w:rPr>
      </w:pPr>
      <w:r w:rsidRPr="00163AFF">
        <w:rPr>
          <w:rFonts w:ascii="Times New Roman" w:hAnsi="Times New Roman"/>
          <w:sz w:val="24"/>
          <w:szCs w:val="24"/>
        </w:rPr>
        <w:t>- в печатной форме увеличенным шрифтом;</w:t>
      </w:r>
    </w:p>
    <w:p w:rsidR="00092DC9" w:rsidRPr="00163AFF" w:rsidRDefault="00092DC9" w:rsidP="00092DC9">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092DC9" w:rsidRPr="00163AFF" w:rsidRDefault="00092DC9" w:rsidP="00092DC9">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слуха:</w:t>
      </w:r>
    </w:p>
    <w:p w:rsidR="00092DC9" w:rsidRPr="00163AFF" w:rsidRDefault="00092DC9" w:rsidP="00092DC9">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092DC9" w:rsidRPr="00163AFF" w:rsidRDefault="00092DC9" w:rsidP="00092DC9">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опорно-двигательного аппарата:</w:t>
      </w:r>
    </w:p>
    <w:p w:rsidR="00092DC9" w:rsidRPr="00163AFF" w:rsidRDefault="00092DC9" w:rsidP="00092DC9">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092DC9" w:rsidRPr="00163AFF" w:rsidRDefault="00092DC9" w:rsidP="00092DC9">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092DC9" w:rsidRPr="00163AFF" w:rsidRDefault="00092DC9" w:rsidP="00092DC9">
      <w:pPr>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w:t>
      </w:r>
      <w:proofErr w:type="gramStart"/>
      <w:r w:rsidRPr="00163AFF">
        <w:rPr>
          <w:rFonts w:ascii="Times New Roman" w:hAnsi="Times New Roman"/>
          <w:sz w:val="24"/>
          <w:szCs w:val="24"/>
        </w:rPr>
        <w:t>от индивидуальных особенностей</w:t>
      </w:r>
      <w:proofErr w:type="gramEnd"/>
      <w:r w:rsidRPr="00163AFF">
        <w:rPr>
          <w:rFonts w:ascii="Times New Roman" w:hAnsi="Times New Roman"/>
          <w:sz w:val="24"/>
          <w:szCs w:val="24"/>
        </w:rPr>
        <w:t xml:space="preserve"> обучающихся:</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lastRenderedPageBreak/>
        <w:t>1. инструкция по порядку проведения процедуры оценивания предоставляется в доступной форме (устно, в письменной форме);</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092DC9" w:rsidRPr="00163AFF" w:rsidRDefault="00092DC9" w:rsidP="00092DC9">
      <w:pPr>
        <w:tabs>
          <w:tab w:val="left" w:pos="0"/>
        </w:tabs>
        <w:spacing w:after="0"/>
        <w:jc w:val="both"/>
        <w:rPr>
          <w:rFonts w:ascii="Times New Roman" w:hAnsi="Times New Roman"/>
          <w:sz w:val="24"/>
          <w:szCs w:val="24"/>
        </w:rPr>
      </w:pPr>
      <w:r w:rsidRPr="00163AFF">
        <w:rPr>
          <w:rFonts w:ascii="Times New Roman" w:hAnsi="Times New Roman"/>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092DC9" w:rsidRPr="00163AFF" w:rsidRDefault="00092DC9" w:rsidP="00092DC9">
      <w:pPr>
        <w:tabs>
          <w:tab w:val="left" w:pos="0"/>
        </w:tabs>
        <w:spacing w:after="0"/>
        <w:jc w:val="both"/>
        <w:rPr>
          <w:rFonts w:ascii="Times New Roman" w:hAnsi="Times New Roman"/>
          <w:b/>
          <w:sz w:val="24"/>
          <w:szCs w:val="24"/>
        </w:rPr>
      </w:pPr>
      <w:r w:rsidRPr="00163AFF">
        <w:rPr>
          <w:rFonts w:ascii="Times New Roman" w:hAnsi="Times New Roman"/>
          <w:b/>
          <w:sz w:val="24"/>
          <w:szCs w:val="24"/>
        </w:rPr>
        <w:tab/>
        <w:t>Перечень основной и дополнительной учебной литературы, необходимой для освоения дисциплины.</w:t>
      </w:r>
    </w:p>
    <w:p w:rsidR="00092DC9" w:rsidRPr="00163AFF" w:rsidRDefault="00092DC9" w:rsidP="00092DC9">
      <w:pPr>
        <w:tabs>
          <w:tab w:val="left" w:pos="0"/>
        </w:tabs>
        <w:spacing w:after="0"/>
        <w:jc w:val="both"/>
        <w:rPr>
          <w:rFonts w:ascii="Times New Roman" w:hAnsi="Times New Roman"/>
          <w:sz w:val="24"/>
          <w:szCs w:val="24"/>
        </w:rPr>
      </w:pPr>
      <w:r w:rsidRPr="00163AFF">
        <w:rPr>
          <w:rFonts w:ascii="Times New Roman" w:hAnsi="Times New Roman"/>
          <w:sz w:val="24"/>
          <w:szCs w:val="24"/>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092DC9" w:rsidRPr="00163AFF" w:rsidRDefault="00092DC9" w:rsidP="00092DC9">
      <w:pPr>
        <w:tabs>
          <w:tab w:val="left" w:pos="0"/>
        </w:tabs>
        <w:spacing w:after="0"/>
        <w:jc w:val="both"/>
        <w:rPr>
          <w:rFonts w:ascii="Times New Roman" w:hAnsi="Times New Roman"/>
          <w:b/>
          <w:sz w:val="24"/>
          <w:szCs w:val="24"/>
        </w:rPr>
      </w:pPr>
      <w:r w:rsidRPr="00163AFF">
        <w:rPr>
          <w:rFonts w:ascii="Times New Roman" w:hAnsi="Times New Roman"/>
          <w:sz w:val="24"/>
          <w:szCs w:val="24"/>
        </w:rPr>
        <w:tab/>
      </w:r>
      <w:r w:rsidRPr="00163AFF">
        <w:rPr>
          <w:rFonts w:ascii="Times New Roman" w:hAnsi="Times New Roman"/>
          <w:b/>
          <w:sz w:val="24"/>
          <w:szCs w:val="24"/>
        </w:rPr>
        <w:t>Методические указания для обучающихся по освоению дисциплины</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b/>
          <w:sz w:val="24"/>
          <w:szCs w:val="24"/>
        </w:rPr>
        <w:tab/>
      </w:r>
      <w:r w:rsidRPr="00163AFF">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ab/>
      </w:r>
      <w:r w:rsidRPr="00163AFF">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лекционная аудитория –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 источники питания для индивидуальных технических средств;</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практических занятий (семинаров)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w:t>
      </w:r>
      <w:r w:rsidRPr="00163AFF">
        <w:rPr>
          <w:rFonts w:ascii="Times New Roman" w:hAnsi="Times New Roman"/>
          <w:sz w:val="24"/>
          <w:szCs w:val="24"/>
        </w:rPr>
        <w:lastRenderedPageBreak/>
        <w:t xml:space="preserve">экранного доступа, программой экранного увеличения и </w:t>
      </w:r>
      <w:proofErr w:type="spellStart"/>
      <w:r w:rsidRPr="00163AFF">
        <w:rPr>
          <w:rFonts w:ascii="Times New Roman" w:hAnsi="Times New Roman"/>
          <w:sz w:val="24"/>
          <w:szCs w:val="24"/>
        </w:rPr>
        <w:t>брайлевским</w:t>
      </w:r>
      <w:proofErr w:type="spellEnd"/>
      <w:r w:rsidRPr="00163AFF">
        <w:rPr>
          <w:rFonts w:ascii="Times New Roman" w:hAnsi="Times New Roman"/>
          <w:sz w:val="24"/>
          <w:szCs w:val="24"/>
        </w:rPr>
        <w:t xml:space="preserve"> дисплеем для студентов с нарушением зрения.</w:t>
      </w:r>
    </w:p>
    <w:p w:rsidR="00092DC9" w:rsidRPr="00163AFF"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092DC9" w:rsidRPr="006F06CA" w:rsidRDefault="00092DC9" w:rsidP="00092DC9">
      <w:pPr>
        <w:tabs>
          <w:tab w:val="left" w:pos="0"/>
        </w:tabs>
        <w:ind w:right="-1"/>
        <w:jc w:val="both"/>
        <w:rPr>
          <w:rFonts w:ascii="Times New Roman" w:hAnsi="Times New Roman"/>
          <w:sz w:val="24"/>
          <w:szCs w:val="24"/>
        </w:rPr>
      </w:pPr>
      <w:r w:rsidRPr="00163AFF">
        <w:rPr>
          <w:rFonts w:ascii="Times New Roman" w:hAnsi="Times New Roman"/>
          <w:sz w:val="24"/>
          <w:szCs w:val="24"/>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rPr>
          <w:rFonts w:ascii="Times New Roman" w:hAnsi="Times New Roman"/>
          <w:sz w:val="24"/>
          <w:szCs w:val="24"/>
        </w:rPr>
        <w:t xml:space="preserve"> </w:t>
      </w:r>
    </w:p>
    <w:p w:rsidR="009E1BC0" w:rsidRPr="00623897" w:rsidRDefault="009E1BC0" w:rsidP="009E1BC0">
      <w:pPr>
        <w:pStyle w:val="a9"/>
        <w:ind w:firstLine="709"/>
        <w:jc w:val="both"/>
        <w:rPr>
          <w:b/>
          <w:sz w:val="24"/>
          <w:szCs w:val="24"/>
        </w:rPr>
      </w:pPr>
      <w:r w:rsidRPr="00623897">
        <w:rPr>
          <w:b/>
          <w:sz w:val="24"/>
          <w:szCs w:val="24"/>
        </w:rPr>
        <w:t>10.</w:t>
      </w:r>
      <w:r w:rsidRPr="00623897">
        <w:rPr>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9E1BC0" w:rsidRPr="00623897" w:rsidRDefault="009E1BC0" w:rsidP="009E1BC0">
      <w:pPr>
        <w:pStyle w:val="a9"/>
        <w:ind w:firstLine="709"/>
        <w:jc w:val="both"/>
        <w:rPr>
          <w:sz w:val="24"/>
          <w:szCs w:val="24"/>
        </w:rPr>
      </w:pPr>
      <w:r w:rsidRPr="00623897">
        <w:rPr>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w:t>
      </w:r>
      <w:proofErr w:type="spellStart"/>
      <w:r w:rsidRPr="00623897">
        <w:rPr>
          <w:sz w:val="24"/>
          <w:szCs w:val="24"/>
        </w:rPr>
        <w:t>ВолгГМУ</w:t>
      </w:r>
      <w:proofErr w:type="spellEnd"/>
      <w:r w:rsidRPr="00623897">
        <w:rPr>
          <w:sz w:val="24"/>
          <w:szCs w:val="24"/>
        </w:rPr>
        <w:t xml:space="preserve"> Минздрава России, ПМФИ – филиала ФГБОУ ВО </w:t>
      </w:r>
      <w:proofErr w:type="spellStart"/>
      <w:r w:rsidRPr="00623897">
        <w:rPr>
          <w:sz w:val="24"/>
          <w:szCs w:val="24"/>
        </w:rPr>
        <w:t>ВолгГМУ</w:t>
      </w:r>
      <w:proofErr w:type="spellEnd"/>
      <w:r w:rsidRPr="00623897">
        <w:rPr>
          <w:sz w:val="24"/>
          <w:szCs w:val="24"/>
        </w:rPr>
        <w:t xml:space="preserve"> Минздрава России. </w:t>
      </w:r>
    </w:p>
    <w:p w:rsidR="009E1BC0" w:rsidRPr="00623897" w:rsidRDefault="009E1BC0" w:rsidP="009E1BC0">
      <w:pPr>
        <w:pStyle w:val="a9"/>
        <w:ind w:firstLine="709"/>
        <w:jc w:val="both"/>
        <w:rPr>
          <w:b/>
          <w:sz w:val="24"/>
          <w:szCs w:val="24"/>
        </w:rPr>
      </w:pPr>
      <w:r w:rsidRPr="00623897">
        <w:rPr>
          <w:b/>
          <w:sz w:val="24"/>
          <w:szCs w:val="24"/>
        </w:rPr>
        <w:t>10.1.</w:t>
      </w:r>
      <w:r w:rsidRPr="00623897">
        <w:rPr>
          <w:b/>
          <w:sz w:val="24"/>
          <w:szCs w:val="24"/>
        </w:rPr>
        <w:tab/>
        <w:t>Реализация основных видов учебной деятельности с применением электронного обучения, ДОТ.</w:t>
      </w:r>
    </w:p>
    <w:p w:rsidR="009E1BC0" w:rsidRPr="00623897" w:rsidRDefault="009E1BC0" w:rsidP="009E1BC0">
      <w:pPr>
        <w:pStyle w:val="a9"/>
        <w:ind w:firstLine="709"/>
        <w:jc w:val="both"/>
        <w:rPr>
          <w:sz w:val="24"/>
          <w:szCs w:val="24"/>
        </w:rPr>
      </w:pPr>
      <w:r w:rsidRPr="00623897">
        <w:rPr>
          <w:sz w:val="24"/>
          <w:szCs w:val="24"/>
        </w:rPr>
        <w:t>С применением электронного обучения или ДОТ могут проводиться следующие виды занятий:</w:t>
      </w:r>
    </w:p>
    <w:p w:rsidR="009E1BC0" w:rsidRPr="00623897" w:rsidRDefault="009E1BC0" w:rsidP="009E1BC0">
      <w:pPr>
        <w:pStyle w:val="a9"/>
        <w:ind w:firstLine="709"/>
        <w:jc w:val="both"/>
        <w:rPr>
          <w:sz w:val="24"/>
          <w:szCs w:val="24"/>
        </w:rPr>
      </w:pPr>
      <w:r w:rsidRPr="00623897">
        <w:rPr>
          <w:sz w:val="24"/>
          <w:szCs w:val="24"/>
        </w:rPr>
        <w:t xml:space="preserve">Лекция может быть представлена в виде текстового документа, презентации, видео-лекции в асинхронном режиме или посредством технологии </w:t>
      </w:r>
      <w:proofErr w:type="spellStart"/>
      <w:r w:rsidRPr="00623897">
        <w:rPr>
          <w:sz w:val="24"/>
          <w:szCs w:val="24"/>
        </w:rPr>
        <w:t>вебинара</w:t>
      </w:r>
      <w:proofErr w:type="spellEnd"/>
      <w:r w:rsidRPr="00623897">
        <w:rPr>
          <w:sz w:val="24"/>
          <w:szCs w:val="24"/>
        </w:rPr>
        <w:t xml:space="preserve"> – в синхронном режиме. Преподаватель может использовать технологию </w:t>
      </w:r>
      <w:proofErr w:type="spellStart"/>
      <w:r w:rsidRPr="00623897">
        <w:rPr>
          <w:sz w:val="24"/>
          <w:szCs w:val="24"/>
        </w:rPr>
        <w:t>web</w:t>
      </w:r>
      <w:proofErr w:type="spellEnd"/>
      <w:r w:rsidRPr="00623897">
        <w:rPr>
          <w:sz w:val="24"/>
          <w:szCs w:val="24"/>
        </w:rPr>
        <w:t xml:space="preserve">-конференции, </w:t>
      </w:r>
      <w:proofErr w:type="spellStart"/>
      <w:r w:rsidRPr="00623897">
        <w:rPr>
          <w:sz w:val="24"/>
          <w:szCs w:val="24"/>
        </w:rPr>
        <w:t>вебинара</w:t>
      </w:r>
      <w:proofErr w:type="spellEnd"/>
      <w:r w:rsidRPr="00623897">
        <w:rPr>
          <w:sz w:val="24"/>
          <w:szCs w:val="24"/>
        </w:rPr>
        <w:t xml:space="preserve"> в случае наличия технической возможности, согласно утвержденного тематического плана занятий лекционного типа.</w:t>
      </w:r>
    </w:p>
    <w:p w:rsidR="009E1BC0" w:rsidRPr="00623897" w:rsidRDefault="009E1BC0" w:rsidP="009E1BC0">
      <w:pPr>
        <w:pStyle w:val="a9"/>
        <w:ind w:firstLine="709"/>
        <w:jc w:val="both"/>
        <w:rPr>
          <w:sz w:val="24"/>
          <w:szCs w:val="24"/>
        </w:rPr>
      </w:pPr>
      <w:r w:rsidRPr="00623897">
        <w:rPr>
          <w:sz w:val="24"/>
          <w:szCs w:val="24"/>
        </w:rPr>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9E1BC0" w:rsidRPr="00623897" w:rsidRDefault="009E1BC0" w:rsidP="009E1BC0">
      <w:pPr>
        <w:pStyle w:val="a9"/>
        <w:ind w:firstLine="709"/>
        <w:jc w:val="both"/>
        <w:rPr>
          <w:sz w:val="24"/>
          <w:szCs w:val="24"/>
        </w:rPr>
      </w:pPr>
      <w:r w:rsidRPr="00623897">
        <w:rPr>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9E1BC0" w:rsidRPr="00623897" w:rsidRDefault="009E1BC0" w:rsidP="009E1BC0">
      <w:pPr>
        <w:pStyle w:val="a9"/>
        <w:ind w:firstLine="709"/>
        <w:jc w:val="both"/>
        <w:rPr>
          <w:sz w:val="24"/>
          <w:szCs w:val="24"/>
        </w:rPr>
      </w:pPr>
      <w:r w:rsidRPr="00623897">
        <w:rPr>
          <w:sz w:val="24"/>
          <w:szCs w:val="24"/>
        </w:rPr>
        <w:t xml:space="preserve">Лабораторное занятие, предусматривающее личное проведение обучающимися натуральных или имитационных </w:t>
      </w:r>
      <w:proofErr w:type="gramStart"/>
      <w:r w:rsidRPr="00623897">
        <w:rPr>
          <w:sz w:val="24"/>
          <w:szCs w:val="24"/>
        </w:rPr>
        <w:t>экспериментов</w:t>
      </w:r>
      <w:proofErr w:type="gramEnd"/>
      <w:r w:rsidRPr="00623897">
        <w:rPr>
          <w:sz w:val="24"/>
          <w:szCs w:val="24"/>
        </w:rPr>
        <w:t xml:space="preserve">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w:t>
      </w:r>
      <w:r w:rsidRPr="00623897">
        <w:rPr>
          <w:sz w:val="24"/>
          <w:szCs w:val="24"/>
        </w:rPr>
        <w:lastRenderedPageBreak/>
        <w:t xml:space="preserve">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9E1BC0" w:rsidRPr="00623897" w:rsidRDefault="009E1BC0" w:rsidP="009E1BC0">
      <w:pPr>
        <w:pStyle w:val="a9"/>
        <w:ind w:firstLine="709"/>
        <w:jc w:val="both"/>
        <w:rPr>
          <w:sz w:val="24"/>
          <w:szCs w:val="24"/>
        </w:rPr>
      </w:pPr>
      <w:r w:rsidRPr="00623897">
        <w:rPr>
          <w:sz w:val="24"/>
          <w:szCs w:val="24"/>
        </w:rPr>
        <w:t xml:space="preserve">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t>
      </w:r>
      <w:proofErr w:type="spellStart"/>
      <w:r w:rsidRPr="00623897">
        <w:rPr>
          <w:sz w:val="24"/>
          <w:szCs w:val="24"/>
        </w:rPr>
        <w:t>wiki</w:t>
      </w:r>
      <w:proofErr w:type="spellEnd"/>
      <w:r w:rsidRPr="00623897">
        <w:rPr>
          <w:sz w:val="24"/>
          <w:szCs w:val="24"/>
        </w:rPr>
        <w:t>,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9E1BC0" w:rsidRPr="00623897" w:rsidRDefault="009E1BC0" w:rsidP="009E1BC0">
      <w:pPr>
        <w:pStyle w:val="a9"/>
        <w:ind w:firstLine="709"/>
        <w:jc w:val="both"/>
        <w:rPr>
          <w:sz w:val="24"/>
          <w:szCs w:val="24"/>
        </w:rPr>
      </w:pPr>
      <w:r w:rsidRPr="00623897">
        <w:rPr>
          <w:sz w:val="24"/>
          <w:szCs w:val="24"/>
        </w:rPr>
        <w:t>Все виды занятий реализуются согласно утвержденного тематического плана. Материалы размещаются в ЭИОС института.</w:t>
      </w:r>
    </w:p>
    <w:p w:rsidR="009E1BC0" w:rsidRPr="00623897" w:rsidRDefault="009E1BC0" w:rsidP="009E1BC0">
      <w:pPr>
        <w:pStyle w:val="a9"/>
        <w:ind w:firstLine="709"/>
        <w:jc w:val="both"/>
        <w:rPr>
          <w:sz w:val="24"/>
          <w:szCs w:val="24"/>
        </w:rPr>
      </w:pPr>
      <w:r w:rsidRPr="00623897">
        <w:rPr>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9E1BC0" w:rsidRPr="00623897" w:rsidRDefault="009E1BC0" w:rsidP="009E1BC0">
      <w:pPr>
        <w:pStyle w:val="a9"/>
        <w:ind w:firstLine="709"/>
        <w:jc w:val="both"/>
        <w:rPr>
          <w:sz w:val="24"/>
          <w:szCs w:val="24"/>
        </w:rPr>
      </w:pPr>
      <w:r w:rsidRPr="00623897">
        <w:rPr>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9E1BC0" w:rsidRPr="00623897" w:rsidRDefault="009E1BC0" w:rsidP="009E1BC0">
      <w:pPr>
        <w:pStyle w:val="a9"/>
        <w:ind w:firstLine="709"/>
        <w:jc w:val="both"/>
        <w:rPr>
          <w:b/>
          <w:sz w:val="24"/>
          <w:szCs w:val="24"/>
        </w:rPr>
      </w:pPr>
      <w:r w:rsidRPr="00623897">
        <w:rPr>
          <w:b/>
          <w:sz w:val="24"/>
          <w:szCs w:val="24"/>
        </w:rPr>
        <w:t>10.2.</w:t>
      </w:r>
      <w:r w:rsidRPr="00623897">
        <w:rPr>
          <w:b/>
          <w:sz w:val="24"/>
          <w:szCs w:val="24"/>
        </w:rPr>
        <w:tab/>
        <w:t>Контроль и порядок выполнения внеаудиторной самостоятельной работы обучающихся</w:t>
      </w:r>
    </w:p>
    <w:p w:rsidR="009E1BC0" w:rsidRPr="00623897" w:rsidRDefault="009E1BC0" w:rsidP="009E1BC0">
      <w:pPr>
        <w:pStyle w:val="a9"/>
        <w:ind w:firstLine="709"/>
        <w:jc w:val="both"/>
        <w:rPr>
          <w:sz w:val="24"/>
          <w:szCs w:val="24"/>
        </w:rPr>
      </w:pPr>
      <w:r w:rsidRPr="00623897">
        <w:rPr>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9E1BC0" w:rsidRPr="00623897" w:rsidRDefault="009E1BC0" w:rsidP="009E1BC0">
      <w:pPr>
        <w:pStyle w:val="a9"/>
        <w:ind w:firstLine="709"/>
        <w:jc w:val="both"/>
        <w:rPr>
          <w:sz w:val="24"/>
          <w:szCs w:val="24"/>
        </w:rPr>
      </w:pPr>
      <w:r w:rsidRPr="00623897">
        <w:rPr>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9E1BC0" w:rsidRPr="00623897" w:rsidRDefault="009E1BC0" w:rsidP="009E1BC0">
      <w:pPr>
        <w:pStyle w:val="a9"/>
        <w:ind w:firstLine="709"/>
        <w:jc w:val="both"/>
        <w:rPr>
          <w:sz w:val="24"/>
          <w:szCs w:val="24"/>
        </w:rPr>
      </w:pPr>
      <w:r w:rsidRPr="00623897">
        <w:rPr>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9E1BC0" w:rsidRPr="00623897" w:rsidRDefault="009E1BC0" w:rsidP="009E1BC0">
      <w:pPr>
        <w:pStyle w:val="a9"/>
        <w:ind w:firstLine="709"/>
        <w:jc w:val="both"/>
        <w:rPr>
          <w:sz w:val="24"/>
          <w:szCs w:val="24"/>
        </w:rPr>
      </w:pPr>
      <w:r w:rsidRPr="00623897">
        <w:rPr>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9E1BC0" w:rsidRPr="00623897" w:rsidRDefault="009E1BC0" w:rsidP="009E1BC0">
      <w:pPr>
        <w:pStyle w:val="a9"/>
        <w:ind w:firstLine="709"/>
        <w:jc w:val="both"/>
        <w:rPr>
          <w:b/>
          <w:sz w:val="24"/>
          <w:szCs w:val="24"/>
        </w:rPr>
      </w:pPr>
      <w:r w:rsidRPr="00623897">
        <w:rPr>
          <w:b/>
          <w:sz w:val="24"/>
          <w:szCs w:val="24"/>
        </w:rPr>
        <w:t>10.3.</w:t>
      </w:r>
      <w:r w:rsidRPr="00623897">
        <w:rPr>
          <w:b/>
          <w:sz w:val="24"/>
          <w:szCs w:val="24"/>
        </w:rPr>
        <w:tab/>
        <w:t>Регламент организации и проведения промежуточной аттестации с применением ЭО и ДОТ</w:t>
      </w:r>
    </w:p>
    <w:p w:rsidR="009E1BC0" w:rsidRPr="00623897" w:rsidRDefault="009E1BC0" w:rsidP="009E1BC0">
      <w:pPr>
        <w:pStyle w:val="a9"/>
        <w:ind w:firstLine="709"/>
        <w:jc w:val="both"/>
        <w:rPr>
          <w:sz w:val="24"/>
          <w:szCs w:val="24"/>
        </w:rPr>
      </w:pPr>
      <w:r w:rsidRPr="00623897">
        <w:rPr>
          <w:sz w:val="24"/>
          <w:szCs w:val="24"/>
        </w:rPr>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9E1BC0" w:rsidRPr="00623897" w:rsidRDefault="009E1BC0" w:rsidP="009E1BC0">
      <w:pPr>
        <w:pStyle w:val="a9"/>
        <w:ind w:firstLine="709"/>
        <w:jc w:val="both"/>
        <w:rPr>
          <w:sz w:val="24"/>
          <w:szCs w:val="24"/>
        </w:rPr>
      </w:pPr>
      <w:r w:rsidRPr="00623897">
        <w:rPr>
          <w:sz w:val="24"/>
          <w:szCs w:val="24"/>
        </w:rPr>
        <w:t>-</w:t>
      </w:r>
      <w:r w:rsidRPr="00623897">
        <w:rPr>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9E1BC0" w:rsidRPr="00623897" w:rsidRDefault="009E1BC0" w:rsidP="009E1BC0">
      <w:pPr>
        <w:pStyle w:val="a9"/>
        <w:ind w:firstLine="709"/>
        <w:jc w:val="both"/>
        <w:rPr>
          <w:sz w:val="24"/>
          <w:szCs w:val="24"/>
        </w:rPr>
      </w:pPr>
      <w:r w:rsidRPr="00623897">
        <w:rPr>
          <w:sz w:val="24"/>
          <w:szCs w:val="24"/>
        </w:rPr>
        <w:t>-</w:t>
      </w:r>
      <w:r w:rsidRPr="00623897">
        <w:rPr>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9E1BC0" w:rsidRPr="00623897" w:rsidRDefault="009E1BC0" w:rsidP="009E1BC0">
      <w:pPr>
        <w:pStyle w:val="a9"/>
        <w:ind w:firstLine="709"/>
        <w:jc w:val="both"/>
        <w:rPr>
          <w:sz w:val="24"/>
          <w:szCs w:val="24"/>
        </w:rPr>
      </w:pPr>
      <w:r w:rsidRPr="00623897">
        <w:rPr>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9E1BC0" w:rsidRPr="00623897" w:rsidRDefault="009E1BC0" w:rsidP="009E1BC0">
      <w:pPr>
        <w:pStyle w:val="a9"/>
        <w:ind w:firstLine="709"/>
        <w:jc w:val="both"/>
        <w:rPr>
          <w:sz w:val="24"/>
          <w:szCs w:val="24"/>
        </w:rPr>
      </w:pPr>
      <w:r w:rsidRPr="00623897">
        <w:rPr>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9E1BC0" w:rsidRPr="00623897" w:rsidRDefault="009E1BC0" w:rsidP="009E1BC0">
      <w:pPr>
        <w:pStyle w:val="a9"/>
        <w:ind w:firstLine="709"/>
        <w:jc w:val="both"/>
        <w:rPr>
          <w:sz w:val="24"/>
          <w:szCs w:val="24"/>
        </w:rPr>
      </w:pPr>
      <w:r w:rsidRPr="00623897">
        <w:rPr>
          <w:sz w:val="24"/>
          <w:szCs w:val="24"/>
        </w:rPr>
        <w:t>-</w:t>
      </w:r>
      <w:r w:rsidRPr="00623897">
        <w:rPr>
          <w:sz w:val="24"/>
          <w:szCs w:val="24"/>
        </w:rPr>
        <w:tab/>
        <w:t>Устного собеседования («опрос без подготовки»)</w:t>
      </w:r>
    </w:p>
    <w:p w:rsidR="009E1BC0" w:rsidRPr="00623897" w:rsidRDefault="009E1BC0" w:rsidP="009E1BC0">
      <w:pPr>
        <w:pStyle w:val="a9"/>
        <w:ind w:firstLine="709"/>
        <w:jc w:val="both"/>
        <w:rPr>
          <w:sz w:val="24"/>
          <w:szCs w:val="24"/>
        </w:rPr>
      </w:pPr>
      <w:r w:rsidRPr="00623897">
        <w:rPr>
          <w:sz w:val="24"/>
          <w:szCs w:val="24"/>
        </w:rPr>
        <w:t>-</w:t>
      </w:r>
      <w:r w:rsidRPr="00623897">
        <w:rPr>
          <w:sz w:val="24"/>
          <w:szCs w:val="24"/>
        </w:rPr>
        <w:tab/>
        <w:t xml:space="preserve">Компьютерного тестирования </w:t>
      </w:r>
    </w:p>
    <w:p w:rsidR="009E1BC0" w:rsidRPr="00623897" w:rsidRDefault="009E1BC0" w:rsidP="009E1BC0">
      <w:pPr>
        <w:pStyle w:val="a9"/>
        <w:ind w:firstLine="709"/>
        <w:jc w:val="both"/>
        <w:rPr>
          <w:sz w:val="24"/>
          <w:szCs w:val="24"/>
        </w:rPr>
      </w:pPr>
      <w:r w:rsidRPr="00623897">
        <w:rPr>
          <w:sz w:val="24"/>
          <w:szCs w:val="24"/>
        </w:rPr>
        <w:lastRenderedPageBreak/>
        <w:t>-</w:t>
      </w:r>
      <w:r w:rsidRPr="00623897">
        <w:rPr>
          <w:sz w:val="24"/>
          <w:szCs w:val="24"/>
        </w:rPr>
        <w:tab/>
        <w:t>Компьютерного тестирования и устного собеседования</w:t>
      </w:r>
    </w:p>
    <w:p w:rsidR="009E1BC0" w:rsidRPr="00623897" w:rsidRDefault="009E1BC0" w:rsidP="009E1BC0">
      <w:pPr>
        <w:pStyle w:val="a9"/>
        <w:ind w:firstLine="709"/>
        <w:jc w:val="both"/>
        <w:rPr>
          <w:sz w:val="24"/>
          <w:szCs w:val="24"/>
        </w:rPr>
      </w:pPr>
      <w:r w:rsidRPr="00623897">
        <w:rPr>
          <w:sz w:val="24"/>
          <w:szCs w:val="24"/>
        </w:rPr>
        <w:t>-</w:t>
      </w:r>
      <w:r w:rsidRPr="00623897">
        <w:rPr>
          <w:sz w:val="24"/>
          <w:szCs w:val="24"/>
        </w:rPr>
        <w:tab/>
        <w:t>Выполнения письменной работы в системе LMS.</w:t>
      </w:r>
    </w:p>
    <w:p w:rsidR="009E1BC0" w:rsidRPr="00623897" w:rsidRDefault="009E1BC0" w:rsidP="009E1BC0">
      <w:pPr>
        <w:rPr>
          <w:sz w:val="24"/>
          <w:szCs w:val="24"/>
        </w:rPr>
      </w:pPr>
    </w:p>
    <w:p w:rsidR="0011771B" w:rsidRPr="006F06CA" w:rsidRDefault="0011771B" w:rsidP="0011771B">
      <w:pPr>
        <w:tabs>
          <w:tab w:val="left" w:pos="0"/>
        </w:tabs>
        <w:ind w:right="-1"/>
        <w:jc w:val="both"/>
        <w:rPr>
          <w:rFonts w:ascii="Times New Roman" w:hAnsi="Times New Roman"/>
          <w:sz w:val="24"/>
          <w:szCs w:val="24"/>
        </w:rPr>
      </w:pPr>
    </w:p>
    <w:sectPr w:rsidR="0011771B" w:rsidRPr="006F06CA" w:rsidSect="00E83270">
      <w:pgSz w:w="11906" w:h="16838"/>
      <w:pgMar w:top="1134" w:right="850" w:bottom="1134" w:left="1276"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4C8FF14"/>
    <w:lvl w:ilvl="0">
      <w:numFmt w:val="bullet"/>
      <w:lvlText w:val="*"/>
      <w:lvlJc w:val="left"/>
    </w:lvl>
  </w:abstractNum>
  <w:abstractNum w:abstractNumId="1" w15:restartNumberingAfterBreak="0">
    <w:nsid w:val="0AD95D7C"/>
    <w:multiLevelType w:val="hybridMultilevel"/>
    <w:tmpl w:val="DA1842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2F3319"/>
    <w:multiLevelType w:val="hybridMultilevel"/>
    <w:tmpl w:val="3364F68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6543B8"/>
    <w:multiLevelType w:val="hybridMultilevel"/>
    <w:tmpl w:val="9D0C4E88"/>
    <w:lvl w:ilvl="0" w:tplc="0EF2A312">
      <w:start w:val="1"/>
      <w:numFmt w:val="decimal"/>
      <w:lvlText w:val="%1."/>
      <w:lvlJc w:val="left"/>
      <w:pPr>
        <w:ind w:left="786"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3E433D9"/>
    <w:multiLevelType w:val="hybridMultilevel"/>
    <w:tmpl w:val="84A2CD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EC0C0A"/>
    <w:multiLevelType w:val="hybridMultilevel"/>
    <w:tmpl w:val="BC744568"/>
    <w:lvl w:ilvl="0" w:tplc="2D64AFB6">
      <w:start w:val="1"/>
      <w:numFmt w:val="decimal"/>
      <w:lvlText w:val="%1."/>
      <w:lvlJc w:val="left"/>
      <w:pPr>
        <w:ind w:left="242" w:hanging="353"/>
      </w:pPr>
      <w:rPr>
        <w:rFonts w:ascii="Times New Roman" w:eastAsia="Times New Roman" w:hAnsi="Times New Roman" w:cs="Times New Roman" w:hint="default"/>
        <w:b/>
        <w:bCs/>
        <w:spacing w:val="0"/>
        <w:w w:val="100"/>
        <w:sz w:val="28"/>
        <w:szCs w:val="28"/>
      </w:rPr>
    </w:lvl>
    <w:lvl w:ilvl="1" w:tplc="7BC2594E">
      <w:numFmt w:val="none"/>
      <w:lvlText w:val=""/>
      <w:lvlJc w:val="left"/>
      <w:pPr>
        <w:tabs>
          <w:tab w:val="num" w:pos="360"/>
        </w:tabs>
      </w:pPr>
      <w:rPr>
        <w:rFonts w:cs="Times New Roman"/>
      </w:rPr>
    </w:lvl>
    <w:lvl w:ilvl="2" w:tplc="815C2498">
      <w:numFmt w:val="bullet"/>
      <w:lvlText w:val="•"/>
      <w:lvlJc w:val="left"/>
      <w:pPr>
        <w:ind w:left="1987" w:hanging="715"/>
      </w:pPr>
      <w:rPr>
        <w:rFonts w:hint="default"/>
      </w:rPr>
    </w:lvl>
    <w:lvl w:ilvl="3" w:tplc="5142D33A">
      <w:numFmt w:val="bullet"/>
      <w:lvlText w:val="•"/>
      <w:lvlJc w:val="left"/>
      <w:pPr>
        <w:ind w:left="3014" w:hanging="715"/>
      </w:pPr>
      <w:rPr>
        <w:rFonts w:hint="default"/>
      </w:rPr>
    </w:lvl>
    <w:lvl w:ilvl="4" w:tplc="093C9AE4">
      <w:numFmt w:val="bullet"/>
      <w:lvlText w:val="•"/>
      <w:lvlJc w:val="left"/>
      <w:pPr>
        <w:ind w:left="4042" w:hanging="715"/>
      </w:pPr>
      <w:rPr>
        <w:rFonts w:hint="default"/>
      </w:rPr>
    </w:lvl>
    <w:lvl w:ilvl="5" w:tplc="9D565C86">
      <w:numFmt w:val="bullet"/>
      <w:lvlText w:val="•"/>
      <w:lvlJc w:val="left"/>
      <w:pPr>
        <w:ind w:left="5069" w:hanging="715"/>
      </w:pPr>
      <w:rPr>
        <w:rFonts w:hint="default"/>
      </w:rPr>
    </w:lvl>
    <w:lvl w:ilvl="6" w:tplc="EA88000A">
      <w:numFmt w:val="bullet"/>
      <w:lvlText w:val="•"/>
      <w:lvlJc w:val="left"/>
      <w:pPr>
        <w:ind w:left="6096" w:hanging="715"/>
      </w:pPr>
      <w:rPr>
        <w:rFonts w:hint="default"/>
      </w:rPr>
    </w:lvl>
    <w:lvl w:ilvl="7" w:tplc="F4200F02">
      <w:numFmt w:val="bullet"/>
      <w:lvlText w:val="•"/>
      <w:lvlJc w:val="left"/>
      <w:pPr>
        <w:ind w:left="7124" w:hanging="715"/>
      </w:pPr>
      <w:rPr>
        <w:rFonts w:hint="default"/>
      </w:rPr>
    </w:lvl>
    <w:lvl w:ilvl="8" w:tplc="18086E7C">
      <w:numFmt w:val="bullet"/>
      <w:lvlText w:val="•"/>
      <w:lvlJc w:val="left"/>
      <w:pPr>
        <w:ind w:left="8151" w:hanging="715"/>
      </w:pPr>
      <w:rPr>
        <w:rFonts w:hint="default"/>
      </w:rPr>
    </w:lvl>
  </w:abstractNum>
  <w:abstractNum w:abstractNumId="6" w15:restartNumberingAfterBreak="0">
    <w:nsid w:val="24725341"/>
    <w:multiLevelType w:val="hybridMultilevel"/>
    <w:tmpl w:val="41B2DF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D3D2A25"/>
    <w:multiLevelType w:val="hybridMultilevel"/>
    <w:tmpl w:val="0648542E"/>
    <w:lvl w:ilvl="0" w:tplc="0038B2A2">
      <w:start w:val="1"/>
      <w:numFmt w:val="upperRoman"/>
      <w:lvlText w:val="%1."/>
      <w:lvlJc w:val="left"/>
      <w:pPr>
        <w:ind w:left="242" w:hanging="233"/>
      </w:pPr>
      <w:rPr>
        <w:rFonts w:cs="Times New Roman" w:hint="default"/>
        <w:w w:val="100"/>
      </w:rPr>
    </w:lvl>
    <w:lvl w:ilvl="1" w:tplc="961C1A80">
      <w:numFmt w:val="bullet"/>
      <w:lvlText w:val="-"/>
      <w:lvlJc w:val="left"/>
      <w:pPr>
        <w:ind w:left="685" w:hanging="154"/>
      </w:pPr>
      <w:rPr>
        <w:rFonts w:ascii="Times New Roman" w:eastAsia="Times New Roman" w:hAnsi="Times New Roman" w:hint="default"/>
        <w:w w:val="100"/>
        <w:sz w:val="28"/>
      </w:rPr>
    </w:lvl>
    <w:lvl w:ilvl="2" w:tplc="1C3EE780">
      <w:numFmt w:val="bullet"/>
      <w:lvlText w:val="-"/>
      <w:lvlJc w:val="left"/>
      <w:pPr>
        <w:ind w:left="402" w:hanging="428"/>
      </w:pPr>
      <w:rPr>
        <w:rFonts w:ascii="Times New Roman" w:eastAsia="Times New Roman" w:hAnsi="Times New Roman" w:hint="default"/>
        <w:w w:val="100"/>
        <w:sz w:val="28"/>
      </w:rPr>
    </w:lvl>
    <w:lvl w:ilvl="3" w:tplc="BA5253FA">
      <w:numFmt w:val="bullet"/>
      <w:lvlText w:val="•"/>
      <w:lvlJc w:val="left"/>
      <w:pPr>
        <w:ind w:left="1898" w:hanging="428"/>
      </w:pPr>
      <w:rPr>
        <w:rFonts w:hint="default"/>
      </w:rPr>
    </w:lvl>
    <w:lvl w:ilvl="4" w:tplc="F300DAA2">
      <w:numFmt w:val="bullet"/>
      <w:lvlText w:val="•"/>
      <w:lvlJc w:val="left"/>
      <w:pPr>
        <w:ind w:left="3116" w:hanging="428"/>
      </w:pPr>
      <w:rPr>
        <w:rFonts w:hint="default"/>
      </w:rPr>
    </w:lvl>
    <w:lvl w:ilvl="5" w:tplc="2B92D830">
      <w:numFmt w:val="bullet"/>
      <w:lvlText w:val="•"/>
      <w:lvlJc w:val="left"/>
      <w:pPr>
        <w:ind w:left="4334" w:hanging="428"/>
      </w:pPr>
      <w:rPr>
        <w:rFonts w:hint="default"/>
      </w:rPr>
    </w:lvl>
    <w:lvl w:ilvl="6" w:tplc="3F1ED74C">
      <w:numFmt w:val="bullet"/>
      <w:lvlText w:val="•"/>
      <w:lvlJc w:val="left"/>
      <w:pPr>
        <w:ind w:left="5553" w:hanging="428"/>
      </w:pPr>
      <w:rPr>
        <w:rFonts w:hint="default"/>
      </w:rPr>
    </w:lvl>
    <w:lvl w:ilvl="7" w:tplc="13A03ACC">
      <w:numFmt w:val="bullet"/>
      <w:lvlText w:val="•"/>
      <w:lvlJc w:val="left"/>
      <w:pPr>
        <w:ind w:left="6771" w:hanging="428"/>
      </w:pPr>
      <w:rPr>
        <w:rFonts w:hint="default"/>
      </w:rPr>
    </w:lvl>
    <w:lvl w:ilvl="8" w:tplc="F2D8D31A">
      <w:numFmt w:val="bullet"/>
      <w:lvlText w:val="•"/>
      <w:lvlJc w:val="left"/>
      <w:pPr>
        <w:ind w:left="7989" w:hanging="428"/>
      </w:pPr>
      <w:rPr>
        <w:rFonts w:hint="default"/>
      </w:rPr>
    </w:lvl>
  </w:abstractNum>
  <w:abstractNum w:abstractNumId="8" w15:restartNumberingAfterBreak="0">
    <w:nsid w:val="2F284B1A"/>
    <w:multiLevelType w:val="multilevel"/>
    <w:tmpl w:val="D020DE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C61276B"/>
    <w:multiLevelType w:val="hybridMultilevel"/>
    <w:tmpl w:val="02A242BC"/>
    <w:lvl w:ilvl="0" w:tplc="F7146B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42807182"/>
    <w:multiLevelType w:val="hybridMultilevel"/>
    <w:tmpl w:val="A5FA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D85EC3"/>
    <w:multiLevelType w:val="hybridMultilevel"/>
    <w:tmpl w:val="D3285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6E710B"/>
    <w:multiLevelType w:val="hybridMultilevel"/>
    <w:tmpl w:val="03E4B39A"/>
    <w:lvl w:ilvl="0" w:tplc="30C8F19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4" w15:restartNumberingAfterBreak="0">
    <w:nsid w:val="6D620FEA"/>
    <w:multiLevelType w:val="hybridMultilevel"/>
    <w:tmpl w:val="9D0C4E88"/>
    <w:lvl w:ilvl="0" w:tplc="0EF2A312">
      <w:start w:val="1"/>
      <w:numFmt w:val="decimal"/>
      <w:lvlText w:val="%1."/>
      <w:lvlJc w:val="left"/>
      <w:pPr>
        <w:ind w:left="786"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16" w15:restartNumberingAfterBreak="0">
    <w:nsid w:val="74BA478D"/>
    <w:multiLevelType w:val="hybridMultilevel"/>
    <w:tmpl w:val="5AD4104E"/>
    <w:lvl w:ilvl="0" w:tplc="3A34273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A0353B"/>
    <w:multiLevelType w:val="hybridMultilevel"/>
    <w:tmpl w:val="BB46E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2"/>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307"/>
        <w:lvlJc w:val="left"/>
        <w:rPr>
          <w:rFonts w:ascii="Times New Roman" w:hAnsi="Times New Roman" w:hint="default"/>
        </w:rPr>
      </w:lvl>
    </w:lvlOverride>
  </w:num>
  <w:num w:numId="6">
    <w:abstractNumId w:val="0"/>
    <w:lvlOverride w:ilvl="0">
      <w:lvl w:ilvl="0">
        <w:numFmt w:val="bullet"/>
        <w:lvlText w:val="-"/>
        <w:legacy w:legacy="1" w:legacySpace="0" w:legacyIndent="269"/>
        <w:lvlJc w:val="left"/>
        <w:rPr>
          <w:rFonts w:ascii="Times New Roman" w:hAnsi="Times New Roman" w:hint="default"/>
        </w:rPr>
      </w:lvl>
    </w:lvlOverride>
  </w:num>
  <w:num w:numId="7">
    <w:abstractNumId w:val="10"/>
  </w:num>
  <w:num w:numId="8">
    <w:abstractNumId w:val="15"/>
  </w:num>
  <w:num w:numId="9">
    <w:abstractNumId w:val="5"/>
  </w:num>
  <w:num w:numId="10">
    <w:abstractNumId w:val="7"/>
  </w:num>
  <w:num w:numId="11">
    <w:abstractNumId w:val="13"/>
  </w:num>
  <w:num w:numId="12">
    <w:abstractNumId w:val="1"/>
  </w:num>
  <w:num w:numId="13">
    <w:abstractNumId w:val="6"/>
  </w:num>
  <w:num w:numId="14">
    <w:abstractNumId w:val="17"/>
  </w:num>
  <w:num w:numId="15">
    <w:abstractNumId w:val="4"/>
  </w:num>
  <w:num w:numId="16">
    <w:abstractNumId w:val="8"/>
  </w:num>
  <w:num w:numId="17">
    <w:abstractNumId w:val="2"/>
  </w:num>
  <w:num w:numId="18">
    <w:abstractNumId w:val="9"/>
  </w:num>
  <w:num w:numId="19">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62DC5"/>
    <w:rsid w:val="00011775"/>
    <w:rsid w:val="000144BB"/>
    <w:rsid w:val="00014C5D"/>
    <w:rsid w:val="00033AAF"/>
    <w:rsid w:val="00035224"/>
    <w:rsid w:val="0004431E"/>
    <w:rsid w:val="00051C05"/>
    <w:rsid w:val="00055FF0"/>
    <w:rsid w:val="00066095"/>
    <w:rsid w:val="0007765B"/>
    <w:rsid w:val="0008018A"/>
    <w:rsid w:val="0008564E"/>
    <w:rsid w:val="00092DC9"/>
    <w:rsid w:val="000A063F"/>
    <w:rsid w:val="000A4E23"/>
    <w:rsid w:val="000B6061"/>
    <w:rsid w:val="000E1310"/>
    <w:rsid w:val="000E5475"/>
    <w:rsid w:val="000F238F"/>
    <w:rsid w:val="000F7D51"/>
    <w:rsid w:val="00100A13"/>
    <w:rsid w:val="00103684"/>
    <w:rsid w:val="001050D1"/>
    <w:rsid w:val="001077B8"/>
    <w:rsid w:val="00117208"/>
    <w:rsid w:val="0011771B"/>
    <w:rsid w:val="00121D52"/>
    <w:rsid w:val="00122578"/>
    <w:rsid w:val="00122B3E"/>
    <w:rsid w:val="00130E06"/>
    <w:rsid w:val="00152C51"/>
    <w:rsid w:val="00155B15"/>
    <w:rsid w:val="00155CAC"/>
    <w:rsid w:val="00156694"/>
    <w:rsid w:val="00156EC3"/>
    <w:rsid w:val="001602B9"/>
    <w:rsid w:val="00177600"/>
    <w:rsid w:val="00181966"/>
    <w:rsid w:val="001862F5"/>
    <w:rsid w:val="0019285B"/>
    <w:rsid w:val="00196848"/>
    <w:rsid w:val="001A3B3D"/>
    <w:rsid w:val="001C4FAC"/>
    <w:rsid w:val="001E3C8A"/>
    <w:rsid w:val="001F118C"/>
    <w:rsid w:val="001F3B4C"/>
    <w:rsid w:val="001F73B4"/>
    <w:rsid w:val="00203703"/>
    <w:rsid w:val="00224D47"/>
    <w:rsid w:val="0022779C"/>
    <w:rsid w:val="00241B52"/>
    <w:rsid w:val="00243B4D"/>
    <w:rsid w:val="0024573B"/>
    <w:rsid w:val="002A099D"/>
    <w:rsid w:val="002A2DD1"/>
    <w:rsid w:val="002B574E"/>
    <w:rsid w:val="002D2482"/>
    <w:rsid w:val="002D31F6"/>
    <w:rsid w:val="002D7D97"/>
    <w:rsid w:val="002E08DE"/>
    <w:rsid w:val="00316EB4"/>
    <w:rsid w:val="00367E6D"/>
    <w:rsid w:val="00371432"/>
    <w:rsid w:val="00376824"/>
    <w:rsid w:val="00393E7B"/>
    <w:rsid w:val="00394C2B"/>
    <w:rsid w:val="003A14EC"/>
    <w:rsid w:val="003B7F92"/>
    <w:rsid w:val="003C5AB7"/>
    <w:rsid w:val="003E56A7"/>
    <w:rsid w:val="003E5FBD"/>
    <w:rsid w:val="003F4375"/>
    <w:rsid w:val="004047CC"/>
    <w:rsid w:val="004111ED"/>
    <w:rsid w:val="0042204D"/>
    <w:rsid w:val="00423638"/>
    <w:rsid w:val="004249E3"/>
    <w:rsid w:val="004304B6"/>
    <w:rsid w:val="00437FC9"/>
    <w:rsid w:val="00446AE2"/>
    <w:rsid w:val="004931FC"/>
    <w:rsid w:val="004B2E21"/>
    <w:rsid w:val="004C7707"/>
    <w:rsid w:val="004D69AE"/>
    <w:rsid w:val="004E2C9B"/>
    <w:rsid w:val="004E72BB"/>
    <w:rsid w:val="004F6053"/>
    <w:rsid w:val="004F7365"/>
    <w:rsid w:val="004F7F57"/>
    <w:rsid w:val="00505115"/>
    <w:rsid w:val="00540367"/>
    <w:rsid w:val="0054214B"/>
    <w:rsid w:val="00551281"/>
    <w:rsid w:val="00554BFD"/>
    <w:rsid w:val="00555096"/>
    <w:rsid w:val="005568EC"/>
    <w:rsid w:val="00573470"/>
    <w:rsid w:val="00576A7F"/>
    <w:rsid w:val="0058091B"/>
    <w:rsid w:val="005A3340"/>
    <w:rsid w:val="005A7602"/>
    <w:rsid w:val="005E159A"/>
    <w:rsid w:val="005E2798"/>
    <w:rsid w:val="005E58B7"/>
    <w:rsid w:val="005E6F2D"/>
    <w:rsid w:val="00601425"/>
    <w:rsid w:val="00602D35"/>
    <w:rsid w:val="006110AA"/>
    <w:rsid w:val="006258BF"/>
    <w:rsid w:val="0064483A"/>
    <w:rsid w:val="00645DB6"/>
    <w:rsid w:val="00662DC5"/>
    <w:rsid w:val="00664C4D"/>
    <w:rsid w:val="0066631B"/>
    <w:rsid w:val="00686A78"/>
    <w:rsid w:val="00693B66"/>
    <w:rsid w:val="00697672"/>
    <w:rsid w:val="006C4841"/>
    <w:rsid w:val="006F48F2"/>
    <w:rsid w:val="00704D14"/>
    <w:rsid w:val="0071438E"/>
    <w:rsid w:val="0071772D"/>
    <w:rsid w:val="00717A0C"/>
    <w:rsid w:val="00730B1F"/>
    <w:rsid w:val="0073446E"/>
    <w:rsid w:val="0074020A"/>
    <w:rsid w:val="00750771"/>
    <w:rsid w:val="0075692B"/>
    <w:rsid w:val="00766A93"/>
    <w:rsid w:val="00766C82"/>
    <w:rsid w:val="0078557C"/>
    <w:rsid w:val="0079625B"/>
    <w:rsid w:val="007A1730"/>
    <w:rsid w:val="007A334E"/>
    <w:rsid w:val="007B45CD"/>
    <w:rsid w:val="007B60D0"/>
    <w:rsid w:val="007C6D82"/>
    <w:rsid w:val="007D6E88"/>
    <w:rsid w:val="007E50E2"/>
    <w:rsid w:val="007E7FCC"/>
    <w:rsid w:val="007F30E2"/>
    <w:rsid w:val="00803CBB"/>
    <w:rsid w:val="00806CDE"/>
    <w:rsid w:val="00812280"/>
    <w:rsid w:val="00812F5C"/>
    <w:rsid w:val="00822ADA"/>
    <w:rsid w:val="00866529"/>
    <w:rsid w:val="0088309E"/>
    <w:rsid w:val="00883CE8"/>
    <w:rsid w:val="00891154"/>
    <w:rsid w:val="008956F9"/>
    <w:rsid w:val="00896C09"/>
    <w:rsid w:val="008978EB"/>
    <w:rsid w:val="008A725A"/>
    <w:rsid w:val="008B54DD"/>
    <w:rsid w:val="008C332E"/>
    <w:rsid w:val="008E2AC3"/>
    <w:rsid w:val="008E6658"/>
    <w:rsid w:val="008F286D"/>
    <w:rsid w:val="008F5237"/>
    <w:rsid w:val="00904C21"/>
    <w:rsid w:val="00910D2F"/>
    <w:rsid w:val="0091537C"/>
    <w:rsid w:val="009212B5"/>
    <w:rsid w:val="00921905"/>
    <w:rsid w:val="00923FF6"/>
    <w:rsid w:val="009356EE"/>
    <w:rsid w:val="00947B83"/>
    <w:rsid w:val="0095180F"/>
    <w:rsid w:val="00966EA8"/>
    <w:rsid w:val="0097344D"/>
    <w:rsid w:val="00977B98"/>
    <w:rsid w:val="00982845"/>
    <w:rsid w:val="009845F9"/>
    <w:rsid w:val="00987DDC"/>
    <w:rsid w:val="009929F3"/>
    <w:rsid w:val="009956CF"/>
    <w:rsid w:val="009A7C4F"/>
    <w:rsid w:val="009B0CCE"/>
    <w:rsid w:val="009B5226"/>
    <w:rsid w:val="009D00C6"/>
    <w:rsid w:val="009E14BB"/>
    <w:rsid w:val="009E1BC0"/>
    <w:rsid w:val="009E513F"/>
    <w:rsid w:val="009E7EFF"/>
    <w:rsid w:val="009F02D0"/>
    <w:rsid w:val="009F05FA"/>
    <w:rsid w:val="00A21EFE"/>
    <w:rsid w:val="00A23C3F"/>
    <w:rsid w:val="00A259FF"/>
    <w:rsid w:val="00A3213A"/>
    <w:rsid w:val="00A3215D"/>
    <w:rsid w:val="00A33799"/>
    <w:rsid w:val="00A33C61"/>
    <w:rsid w:val="00A3600E"/>
    <w:rsid w:val="00A4091B"/>
    <w:rsid w:val="00A40F4C"/>
    <w:rsid w:val="00A66739"/>
    <w:rsid w:val="00A92294"/>
    <w:rsid w:val="00A97FDB"/>
    <w:rsid w:val="00AA2CA7"/>
    <w:rsid w:val="00AA3F6B"/>
    <w:rsid w:val="00AA568B"/>
    <w:rsid w:val="00AA6AA7"/>
    <w:rsid w:val="00AB0A43"/>
    <w:rsid w:val="00AC0511"/>
    <w:rsid w:val="00AC1515"/>
    <w:rsid w:val="00AD6C83"/>
    <w:rsid w:val="00AD6EE3"/>
    <w:rsid w:val="00AE3FCC"/>
    <w:rsid w:val="00B144BD"/>
    <w:rsid w:val="00B26888"/>
    <w:rsid w:val="00B40A2B"/>
    <w:rsid w:val="00B45591"/>
    <w:rsid w:val="00B47A35"/>
    <w:rsid w:val="00B51927"/>
    <w:rsid w:val="00B54912"/>
    <w:rsid w:val="00B56A62"/>
    <w:rsid w:val="00B571C8"/>
    <w:rsid w:val="00B61488"/>
    <w:rsid w:val="00B6674F"/>
    <w:rsid w:val="00B807AA"/>
    <w:rsid w:val="00B812FD"/>
    <w:rsid w:val="00B82BF8"/>
    <w:rsid w:val="00BA1D22"/>
    <w:rsid w:val="00BB2549"/>
    <w:rsid w:val="00BB78FD"/>
    <w:rsid w:val="00BB7C82"/>
    <w:rsid w:val="00BD234F"/>
    <w:rsid w:val="00BD2A9B"/>
    <w:rsid w:val="00BE0D91"/>
    <w:rsid w:val="00BE7B1F"/>
    <w:rsid w:val="00C036F4"/>
    <w:rsid w:val="00C125D6"/>
    <w:rsid w:val="00C14692"/>
    <w:rsid w:val="00C23DFA"/>
    <w:rsid w:val="00C24C1A"/>
    <w:rsid w:val="00C279A5"/>
    <w:rsid w:val="00C34438"/>
    <w:rsid w:val="00C37E66"/>
    <w:rsid w:val="00C56A44"/>
    <w:rsid w:val="00C56E36"/>
    <w:rsid w:val="00C642C8"/>
    <w:rsid w:val="00C646D6"/>
    <w:rsid w:val="00C65F05"/>
    <w:rsid w:val="00C6651B"/>
    <w:rsid w:val="00C71F59"/>
    <w:rsid w:val="00C744AC"/>
    <w:rsid w:val="00C816F1"/>
    <w:rsid w:val="00C844D2"/>
    <w:rsid w:val="00C90F66"/>
    <w:rsid w:val="00CB4C7F"/>
    <w:rsid w:val="00CB603C"/>
    <w:rsid w:val="00CC0DF3"/>
    <w:rsid w:val="00CC3510"/>
    <w:rsid w:val="00CC4EB8"/>
    <w:rsid w:val="00CC6767"/>
    <w:rsid w:val="00CC685B"/>
    <w:rsid w:val="00CC78C4"/>
    <w:rsid w:val="00CD1567"/>
    <w:rsid w:val="00CD5E23"/>
    <w:rsid w:val="00CD7C23"/>
    <w:rsid w:val="00D04609"/>
    <w:rsid w:val="00D15958"/>
    <w:rsid w:val="00D17518"/>
    <w:rsid w:val="00D249D6"/>
    <w:rsid w:val="00D26238"/>
    <w:rsid w:val="00D265BB"/>
    <w:rsid w:val="00D41365"/>
    <w:rsid w:val="00D54FCE"/>
    <w:rsid w:val="00D56A02"/>
    <w:rsid w:val="00D83568"/>
    <w:rsid w:val="00D864B0"/>
    <w:rsid w:val="00D91C16"/>
    <w:rsid w:val="00DA1E33"/>
    <w:rsid w:val="00DD132C"/>
    <w:rsid w:val="00DD4ADC"/>
    <w:rsid w:val="00DE51C1"/>
    <w:rsid w:val="00DE562C"/>
    <w:rsid w:val="00E035B2"/>
    <w:rsid w:val="00E10DD7"/>
    <w:rsid w:val="00E148B3"/>
    <w:rsid w:val="00E16FBD"/>
    <w:rsid w:val="00E21866"/>
    <w:rsid w:val="00E2465B"/>
    <w:rsid w:val="00E40853"/>
    <w:rsid w:val="00E44F18"/>
    <w:rsid w:val="00E51D18"/>
    <w:rsid w:val="00E54B31"/>
    <w:rsid w:val="00E61137"/>
    <w:rsid w:val="00E74876"/>
    <w:rsid w:val="00E75E6B"/>
    <w:rsid w:val="00E82335"/>
    <w:rsid w:val="00E83270"/>
    <w:rsid w:val="00E83C15"/>
    <w:rsid w:val="00E9138E"/>
    <w:rsid w:val="00EA1CBD"/>
    <w:rsid w:val="00EB5CC5"/>
    <w:rsid w:val="00EC2E28"/>
    <w:rsid w:val="00EC3CBB"/>
    <w:rsid w:val="00EE7D08"/>
    <w:rsid w:val="00EF3799"/>
    <w:rsid w:val="00EF56DD"/>
    <w:rsid w:val="00F075A0"/>
    <w:rsid w:val="00F26FDF"/>
    <w:rsid w:val="00F27B9C"/>
    <w:rsid w:val="00F371C4"/>
    <w:rsid w:val="00F46F34"/>
    <w:rsid w:val="00F548CD"/>
    <w:rsid w:val="00F735D1"/>
    <w:rsid w:val="00F84FB0"/>
    <w:rsid w:val="00F85AAE"/>
    <w:rsid w:val="00F86376"/>
    <w:rsid w:val="00F8779A"/>
    <w:rsid w:val="00F95B09"/>
    <w:rsid w:val="00FB12E1"/>
    <w:rsid w:val="00FD66B3"/>
    <w:rsid w:val="00FD736B"/>
    <w:rsid w:val="00FE7354"/>
    <w:rsid w:val="00FE7756"/>
    <w:rsid w:val="00FF6A19"/>
    <w:rsid w:val="00FF7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32E54B"/>
  <w15:docId w15:val="{989FBB8A-9EE0-48C9-A66E-8CBBAEE4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4EC"/>
  </w:style>
  <w:style w:type="paragraph" w:styleId="1">
    <w:name w:val="heading 1"/>
    <w:basedOn w:val="a"/>
    <w:link w:val="10"/>
    <w:uiPriority w:val="1"/>
    <w:qFormat/>
    <w:rsid w:val="00573470"/>
    <w:pPr>
      <w:widowControl w:val="0"/>
      <w:autoSpaceDE w:val="0"/>
      <w:autoSpaceDN w:val="0"/>
      <w:spacing w:after="0" w:line="240" w:lineRule="auto"/>
      <w:ind w:left="242"/>
      <w:outlineLvl w:val="0"/>
    </w:pPr>
    <w:rPr>
      <w:rFonts w:ascii="Times New Roman" w:hAnsi="Times New Roman"/>
      <w:b/>
      <w:bCs/>
      <w:sz w:val="28"/>
      <w:szCs w:val="28"/>
      <w:lang w:val="en-US" w:eastAsia="en-US"/>
    </w:rPr>
  </w:style>
  <w:style w:type="paragraph" w:styleId="6">
    <w:name w:val="heading 6"/>
    <w:basedOn w:val="a"/>
    <w:next w:val="a"/>
    <w:link w:val="60"/>
    <w:uiPriority w:val="9"/>
    <w:semiHidden/>
    <w:unhideWhenUsed/>
    <w:qFormat/>
    <w:rsid w:val="00E83270"/>
    <w:pPr>
      <w:keepNext/>
      <w:spacing w:after="0" w:line="360" w:lineRule="auto"/>
      <w:ind w:firstLine="567"/>
      <w:jc w:val="center"/>
      <w:outlineLvl w:val="5"/>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A14EC"/>
    <w:rPr>
      <w:rFonts w:asciiTheme="majorHAnsi" w:eastAsiaTheme="majorEastAsia" w:hAnsiTheme="majorHAnsi" w:cs="Times New Roman"/>
      <w:b/>
      <w:bCs/>
      <w:kern w:val="32"/>
      <w:sz w:val="32"/>
      <w:szCs w:val="32"/>
    </w:rPr>
  </w:style>
  <w:style w:type="character" w:customStyle="1" w:styleId="60">
    <w:name w:val="Заголовок 6 Знак"/>
    <w:basedOn w:val="a0"/>
    <w:link w:val="6"/>
    <w:uiPriority w:val="9"/>
    <w:semiHidden/>
    <w:locked/>
    <w:rsid w:val="00E83270"/>
    <w:rPr>
      <w:rFonts w:ascii="Times New Roman" w:hAnsi="Times New Roman" w:cs="Times New Roman"/>
      <w:b/>
      <w:sz w:val="20"/>
      <w:szCs w:val="20"/>
    </w:rPr>
  </w:style>
  <w:style w:type="paragraph" w:styleId="a3">
    <w:name w:val="Body Text"/>
    <w:basedOn w:val="a"/>
    <w:link w:val="a4"/>
    <w:uiPriority w:val="99"/>
    <w:rsid w:val="004D69AE"/>
    <w:pPr>
      <w:spacing w:after="0" w:line="240" w:lineRule="auto"/>
    </w:pPr>
    <w:rPr>
      <w:rFonts w:ascii="Times New Roman" w:hAnsi="Times New Roman"/>
      <w:szCs w:val="20"/>
    </w:rPr>
  </w:style>
  <w:style w:type="character" w:customStyle="1" w:styleId="a4">
    <w:name w:val="Основной текст Знак"/>
    <w:basedOn w:val="a0"/>
    <w:link w:val="a3"/>
    <w:uiPriority w:val="99"/>
    <w:locked/>
    <w:rsid w:val="004D69AE"/>
    <w:rPr>
      <w:rFonts w:ascii="Times New Roman" w:hAnsi="Times New Roman" w:cs="Times New Roman"/>
      <w:sz w:val="20"/>
      <w:szCs w:val="20"/>
    </w:rPr>
  </w:style>
  <w:style w:type="paragraph" w:customStyle="1" w:styleId="a5">
    <w:name w:val="Для таблиц"/>
    <w:basedOn w:val="a"/>
    <w:rsid w:val="004D69AE"/>
    <w:pPr>
      <w:spacing w:after="0" w:line="240" w:lineRule="auto"/>
    </w:pPr>
    <w:rPr>
      <w:rFonts w:ascii="Times New Roman" w:hAnsi="Times New Roman"/>
      <w:sz w:val="24"/>
      <w:szCs w:val="24"/>
    </w:rPr>
  </w:style>
  <w:style w:type="table" w:styleId="a6">
    <w:name w:val="Table Grid"/>
    <w:basedOn w:val="a1"/>
    <w:uiPriority w:val="59"/>
    <w:rsid w:val="000117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Indent"/>
    <w:basedOn w:val="a"/>
    <w:link w:val="a8"/>
    <w:uiPriority w:val="99"/>
    <w:rsid w:val="007D6E88"/>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uiPriority w:val="99"/>
    <w:locked/>
    <w:rsid w:val="007D6E88"/>
    <w:rPr>
      <w:rFonts w:ascii="Times New Roman" w:hAnsi="Times New Roman" w:cs="Times New Roman"/>
      <w:sz w:val="24"/>
      <w:szCs w:val="24"/>
    </w:rPr>
  </w:style>
  <w:style w:type="paragraph" w:styleId="a9">
    <w:name w:val="No Spacing"/>
    <w:link w:val="aa"/>
    <w:uiPriority w:val="1"/>
    <w:qFormat/>
    <w:rsid w:val="007D6E88"/>
    <w:pPr>
      <w:widowControl w:val="0"/>
      <w:autoSpaceDE w:val="0"/>
      <w:autoSpaceDN w:val="0"/>
      <w:adjustRightInd w:val="0"/>
      <w:spacing w:after="0" w:line="240" w:lineRule="auto"/>
    </w:pPr>
    <w:rPr>
      <w:rFonts w:ascii="Times New Roman" w:hAnsi="Times New Roman"/>
      <w:sz w:val="20"/>
      <w:szCs w:val="20"/>
    </w:rPr>
  </w:style>
  <w:style w:type="paragraph" w:styleId="3">
    <w:name w:val="Body Text Indent 3"/>
    <w:basedOn w:val="a"/>
    <w:link w:val="30"/>
    <w:uiPriority w:val="99"/>
    <w:rsid w:val="007D6E88"/>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locked/>
    <w:rsid w:val="007D6E88"/>
    <w:rPr>
      <w:rFonts w:ascii="Times New Roman" w:hAnsi="Times New Roman" w:cs="Times New Roman"/>
      <w:sz w:val="16"/>
      <w:szCs w:val="16"/>
    </w:rPr>
  </w:style>
  <w:style w:type="paragraph" w:styleId="2">
    <w:name w:val="Body Text 2"/>
    <w:basedOn w:val="a"/>
    <w:link w:val="20"/>
    <w:uiPriority w:val="99"/>
    <w:rsid w:val="007D6E88"/>
    <w:pPr>
      <w:spacing w:after="120" w:line="480" w:lineRule="auto"/>
    </w:pPr>
    <w:rPr>
      <w:rFonts w:ascii="Times New Roman" w:hAnsi="Times New Roman"/>
      <w:sz w:val="24"/>
      <w:szCs w:val="24"/>
    </w:rPr>
  </w:style>
  <w:style w:type="character" w:customStyle="1" w:styleId="20">
    <w:name w:val="Основной текст 2 Знак"/>
    <w:basedOn w:val="a0"/>
    <w:link w:val="2"/>
    <w:uiPriority w:val="99"/>
    <w:locked/>
    <w:rsid w:val="007D6E88"/>
    <w:rPr>
      <w:rFonts w:ascii="Times New Roman" w:hAnsi="Times New Roman" w:cs="Times New Roman"/>
      <w:sz w:val="24"/>
      <w:szCs w:val="24"/>
    </w:rPr>
  </w:style>
  <w:style w:type="paragraph" w:styleId="21">
    <w:name w:val="Body Text Indent 2"/>
    <w:basedOn w:val="a"/>
    <w:link w:val="22"/>
    <w:uiPriority w:val="99"/>
    <w:unhideWhenUsed/>
    <w:rsid w:val="00E83270"/>
    <w:pPr>
      <w:spacing w:after="120" w:line="480" w:lineRule="auto"/>
      <w:ind w:left="283"/>
    </w:pPr>
  </w:style>
  <w:style w:type="character" w:customStyle="1" w:styleId="22">
    <w:name w:val="Основной текст с отступом 2 Знак"/>
    <w:basedOn w:val="a0"/>
    <w:link w:val="21"/>
    <w:uiPriority w:val="99"/>
    <w:locked/>
    <w:rsid w:val="00E83270"/>
    <w:rPr>
      <w:rFonts w:cs="Times New Roman"/>
    </w:rPr>
  </w:style>
  <w:style w:type="paragraph" w:styleId="ab">
    <w:name w:val="footer"/>
    <w:basedOn w:val="a"/>
    <w:link w:val="ac"/>
    <w:uiPriority w:val="99"/>
    <w:semiHidden/>
    <w:unhideWhenUsed/>
    <w:rsid w:val="00E83270"/>
    <w:pPr>
      <w:tabs>
        <w:tab w:val="center" w:pos="4153"/>
        <w:tab w:val="right" w:pos="8306"/>
      </w:tabs>
      <w:spacing w:after="0" w:line="360" w:lineRule="auto"/>
      <w:ind w:firstLine="567"/>
      <w:jc w:val="both"/>
    </w:pPr>
    <w:rPr>
      <w:rFonts w:ascii="Times New Roman" w:hAnsi="Times New Roman"/>
      <w:sz w:val="28"/>
      <w:szCs w:val="20"/>
    </w:rPr>
  </w:style>
  <w:style w:type="character" w:customStyle="1" w:styleId="ac">
    <w:name w:val="Нижний колонтитул Знак"/>
    <w:basedOn w:val="a0"/>
    <w:link w:val="ab"/>
    <w:uiPriority w:val="99"/>
    <w:semiHidden/>
    <w:locked/>
    <w:rsid w:val="00E83270"/>
    <w:rPr>
      <w:rFonts w:ascii="Times New Roman" w:hAnsi="Times New Roman" w:cs="Times New Roman"/>
      <w:sz w:val="20"/>
      <w:szCs w:val="20"/>
    </w:rPr>
  </w:style>
  <w:style w:type="paragraph" w:styleId="ad">
    <w:name w:val="List Paragraph"/>
    <w:basedOn w:val="a"/>
    <w:link w:val="ae"/>
    <w:qFormat/>
    <w:rsid w:val="00573470"/>
    <w:pPr>
      <w:widowControl w:val="0"/>
      <w:autoSpaceDE w:val="0"/>
      <w:autoSpaceDN w:val="0"/>
      <w:spacing w:after="0" w:line="240" w:lineRule="auto"/>
      <w:ind w:left="242"/>
    </w:pPr>
    <w:rPr>
      <w:rFonts w:ascii="Times New Roman" w:hAnsi="Times New Roman"/>
      <w:lang w:val="en-US" w:eastAsia="en-US"/>
    </w:rPr>
  </w:style>
  <w:style w:type="paragraph" w:customStyle="1" w:styleId="TableParagraph">
    <w:name w:val="Table Paragraph"/>
    <w:basedOn w:val="a"/>
    <w:uiPriority w:val="1"/>
    <w:qFormat/>
    <w:rsid w:val="00181966"/>
    <w:pPr>
      <w:widowControl w:val="0"/>
      <w:autoSpaceDE w:val="0"/>
      <w:autoSpaceDN w:val="0"/>
      <w:spacing w:after="0" w:line="240" w:lineRule="auto"/>
      <w:ind w:left="107"/>
    </w:pPr>
    <w:rPr>
      <w:rFonts w:ascii="Times New Roman" w:hAnsi="Times New Roman"/>
      <w:lang w:val="en-US" w:eastAsia="en-US"/>
    </w:rPr>
  </w:style>
  <w:style w:type="character" w:customStyle="1" w:styleId="aa">
    <w:name w:val="Без интервала Знак"/>
    <w:basedOn w:val="a0"/>
    <w:link w:val="a9"/>
    <w:uiPriority w:val="1"/>
    <w:locked/>
    <w:rsid w:val="00982845"/>
    <w:rPr>
      <w:rFonts w:ascii="Times New Roman" w:hAnsi="Times New Roman" w:cs="Times New Roman"/>
      <w:sz w:val="20"/>
      <w:szCs w:val="20"/>
    </w:rPr>
  </w:style>
  <w:style w:type="character" w:customStyle="1" w:styleId="23">
    <w:name w:val="Основной текст (2)_"/>
    <w:basedOn w:val="a0"/>
    <w:link w:val="24"/>
    <w:locked/>
    <w:rsid w:val="00601425"/>
    <w:rPr>
      <w:rFonts w:eastAsia="Times New Roman" w:cs="Times New Roman"/>
      <w:shd w:val="clear" w:color="auto" w:fill="FFFFFF"/>
    </w:rPr>
  </w:style>
  <w:style w:type="paragraph" w:customStyle="1" w:styleId="24">
    <w:name w:val="Основной текст (2)"/>
    <w:basedOn w:val="a"/>
    <w:link w:val="23"/>
    <w:rsid w:val="00601425"/>
    <w:pPr>
      <w:widowControl w:val="0"/>
      <w:shd w:val="clear" w:color="auto" w:fill="FFFFFF"/>
      <w:spacing w:before="540" w:after="540" w:line="240" w:lineRule="atLeast"/>
      <w:jc w:val="center"/>
    </w:pPr>
  </w:style>
  <w:style w:type="paragraph" w:styleId="af">
    <w:name w:val="Balloon Text"/>
    <w:basedOn w:val="a"/>
    <w:link w:val="af0"/>
    <w:uiPriority w:val="99"/>
    <w:unhideWhenUsed/>
    <w:rsid w:val="00601425"/>
    <w:pPr>
      <w:widowControl w:val="0"/>
      <w:spacing w:after="0" w:line="240" w:lineRule="auto"/>
    </w:pPr>
    <w:rPr>
      <w:rFonts w:ascii="Tahoma" w:hAnsi="Tahoma" w:cs="Tahoma"/>
      <w:color w:val="000000"/>
      <w:sz w:val="16"/>
      <w:szCs w:val="16"/>
    </w:rPr>
  </w:style>
  <w:style w:type="character" w:customStyle="1" w:styleId="af0">
    <w:name w:val="Текст выноски Знак"/>
    <w:basedOn w:val="a0"/>
    <w:link w:val="af"/>
    <w:uiPriority w:val="99"/>
    <w:locked/>
    <w:rsid w:val="00601425"/>
    <w:rPr>
      <w:rFonts w:ascii="Tahoma" w:hAnsi="Tahoma" w:cs="Tahoma"/>
      <w:color w:val="000000"/>
      <w:sz w:val="16"/>
      <w:szCs w:val="16"/>
    </w:rPr>
  </w:style>
  <w:style w:type="paragraph" w:customStyle="1" w:styleId="12">
    <w:name w:val="Заголовок 12"/>
    <w:basedOn w:val="a"/>
    <w:uiPriority w:val="1"/>
    <w:qFormat/>
    <w:rsid w:val="004E72BB"/>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customStyle="1" w:styleId="11">
    <w:name w:val="Заголовок 11"/>
    <w:basedOn w:val="a"/>
    <w:uiPriority w:val="1"/>
    <w:qFormat/>
    <w:rsid w:val="0011771B"/>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customStyle="1" w:styleId="110">
    <w:name w:val="Заголовок 11"/>
    <w:basedOn w:val="a"/>
    <w:uiPriority w:val="1"/>
    <w:qFormat/>
    <w:rsid w:val="00A66739"/>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customStyle="1" w:styleId="af1">
    <w:name w:val="Базовый"/>
    <w:rsid w:val="008978EB"/>
    <w:pPr>
      <w:tabs>
        <w:tab w:val="left" w:pos="708"/>
      </w:tabs>
      <w:suppressAutoHyphens/>
      <w:spacing w:after="0" w:line="100" w:lineRule="atLeast"/>
    </w:pPr>
    <w:rPr>
      <w:rFonts w:ascii="Times New Roman" w:eastAsia="Times New Roman" w:hAnsi="Times New Roman"/>
      <w:color w:val="00000A"/>
      <w:sz w:val="24"/>
      <w:szCs w:val="24"/>
    </w:rPr>
  </w:style>
  <w:style w:type="character" w:customStyle="1" w:styleId="ae">
    <w:name w:val="Абзац списка Знак"/>
    <w:link w:val="ad"/>
    <w:locked/>
    <w:rsid w:val="00092DC9"/>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77725">
      <w:marLeft w:val="0"/>
      <w:marRight w:val="0"/>
      <w:marTop w:val="0"/>
      <w:marBottom w:val="0"/>
      <w:divBdr>
        <w:top w:val="none" w:sz="0" w:space="0" w:color="auto"/>
        <w:left w:val="none" w:sz="0" w:space="0" w:color="auto"/>
        <w:bottom w:val="none" w:sz="0" w:space="0" w:color="auto"/>
        <w:right w:val="none" w:sz="0" w:space="0" w:color="auto"/>
      </w:divBdr>
    </w:div>
    <w:div w:id="163977726">
      <w:marLeft w:val="0"/>
      <w:marRight w:val="0"/>
      <w:marTop w:val="0"/>
      <w:marBottom w:val="0"/>
      <w:divBdr>
        <w:top w:val="none" w:sz="0" w:space="0" w:color="auto"/>
        <w:left w:val="none" w:sz="0" w:space="0" w:color="auto"/>
        <w:bottom w:val="none" w:sz="0" w:space="0" w:color="auto"/>
        <w:right w:val="none" w:sz="0" w:space="0" w:color="auto"/>
      </w:divBdr>
    </w:div>
    <w:div w:id="1639777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9D6C8-8117-4153-BF01-CD15B398B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39</Pages>
  <Words>9922</Words>
  <Characters>56557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2011-2012_060301_65-11-12345-3486.pli.xml_Общая и неорганическая химия</vt:lpstr>
    </vt:vector>
  </TitlesOfParts>
  <Company/>
  <LinksUpToDate>false</LinksUpToDate>
  <CharactersWithSpaces>66347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2011-2012_060301_65-11-12345-3486.pli.xml_Общая и неорганическая химия</dc:title>
  <dc:creator>FastReport</dc:creator>
  <cp:lastModifiedBy>Кафедра Терапии</cp:lastModifiedBy>
  <cp:revision>16</cp:revision>
  <cp:lastPrinted>2018-12-18T09:37:00Z</cp:lastPrinted>
  <dcterms:created xsi:type="dcterms:W3CDTF">2019-04-01T09:38:00Z</dcterms:created>
  <dcterms:modified xsi:type="dcterms:W3CDTF">2020-08-27T10:57:00Z</dcterms:modified>
</cp:coreProperties>
</file>